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宋体" w:eastAsia="方正小标宋_GBK"/>
          <w:sz w:val="36"/>
          <w:szCs w:val="36"/>
          <w:lang w:eastAsia="zh-CN"/>
        </w:rPr>
      </w:pP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申请</w:t>
      </w:r>
      <w:r>
        <w:rPr>
          <w:rFonts w:hint="eastAsia" w:ascii="方正小标宋_GBK" w:hAnsi="宋体" w:eastAsia="方正小标宋_GBK"/>
          <w:sz w:val="36"/>
          <w:szCs w:val="36"/>
        </w:rPr>
        <w:t>教师资格认定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人员无犯罪记录情况证明</w:t>
      </w:r>
    </w:p>
    <w:p>
      <w:pPr>
        <w:jc w:val="both"/>
        <w:rPr>
          <w:rFonts w:hint="eastAsia" w:ascii="方正小标宋_GBK" w:hAnsi="宋体" w:eastAsia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保卫处：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现有***学院**人申请2020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年度教师资格认定人员，具体名单如下：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根据教育厅教师资格认定要求，请对以上人员在我校工作以来有无犯罪记录情况予以审核。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所在单位盖章：</w:t>
      </w:r>
    </w:p>
    <w:p>
      <w:pPr>
        <w:ind w:firstLine="640" w:firstLineChars="200"/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  年   月  日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保卫处审核意见：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经审核，根据我处掌握情况，以上人员：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single"/>
          <w:lang w:val="en-US" w:eastAsia="zh-CN"/>
        </w:rPr>
        <w:t xml:space="preserve">        等  人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在我校工作以来，无犯罪记录。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特此证明。</w:t>
      </w: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盖章：</w:t>
      </w:r>
    </w:p>
    <w:p>
      <w:pPr>
        <w:ind w:left="5438" w:leftChars="304" w:hanging="4800" w:hangingChars="1500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A1129"/>
    <w:rsid w:val="16ED0BD4"/>
    <w:rsid w:val="21F6154A"/>
    <w:rsid w:val="259A06E9"/>
    <w:rsid w:val="35E200A4"/>
    <w:rsid w:val="3C506F1C"/>
    <w:rsid w:val="4A240EE8"/>
    <w:rsid w:val="4DAE33EA"/>
    <w:rsid w:val="686D180D"/>
    <w:rsid w:val="6FDC62CA"/>
    <w:rsid w:val="7B915748"/>
    <w:rsid w:val="7D77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胡玮薇</cp:lastModifiedBy>
  <dcterms:modified xsi:type="dcterms:W3CDTF">2020-07-08T02:30:31Z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