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5A" w:rsidRDefault="00236B5A" w:rsidP="00B95BFA">
      <w:pPr>
        <w:jc w:val="center"/>
        <w:rPr>
          <w:rFonts w:ascii="宋体"/>
          <w:b/>
          <w:color w:val="FF0000"/>
          <w:w w:val="50"/>
          <w:sz w:val="120"/>
          <w:szCs w:val="120"/>
        </w:rPr>
      </w:pPr>
      <w:bookmarkStart w:id="0" w:name="page1"/>
      <w:bookmarkEnd w:id="0"/>
      <w:r>
        <w:rPr>
          <w:rFonts w:ascii="宋体" w:hAnsi="宋体" w:hint="eastAsia"/>
          <w:b/>
          <w:color w:val="FF0000"/>
          <w:w w:val="50"/>
          <w:sz w:val="120"/>
          <w:szCs w:val="120"/>
        </w:rPr>
        <w:t>安徽医科大学第四附属医院文件</w:t>
      </w:r>
    </w:p>
    <w:p w:rsidR="00236B5A" w:rsidRDefault="00236B5A" w:rsidP="00B95BFA">
      <w:pPr>
        <w:adjustRightInd w:val="0"/>
        <w:spacing w:line="360" w:lineRule="auto"/>
        <w:jc w:val="center"/>
        <w:rPr>
          <w:rFonts w:ascii="仿宋_GB2312" w:eastAsia="仿宋_GB2312" w:hAnsi="新宋体"/>
          <w:sz w:val="32"/>
          <w:szCs w:val="32"/>
        </w:rPr>
      </w:pPr>
    </w:p>
    <w:p w:rsidR="00236B5A" w:rsidRPr="00531593" w:rsidRDefault="00236B5A" w:rsidP="00B95BFA">
      <w:pPr>
        <w:adjustRightIn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新宋体"/>
          <w:sz w:val="32"/>
          <w:szCs w:val="32"/>
        </w:rPr>
        <w:t xml:space="preserve"> </w:t>
      </w:r>
      <w:r w:rsidRPr="00531593">
        <w:rPr>
          <w:rFonts w:ascii="仿宋_GB2312" w:eastAsia="仿宋_GB2312" w:cs="仿宋_GB2312" w:hint="eastAsia"/>
          <w:sz w:val="32"/>
          <w:szCs w:val="32"/>
        </w:rPr>
        <w:t>院字〔</w:t>
      </w:r>
      <w:r w:rsidRPr="00531593">
        <w:rPr>
          <w:rFonts w:ascii="仿宋_GB2312" w:eastAsia="仿宋_GB2312" w:cs="仿宋_GB2312"/>
          <w:sz w:val="32"/>
          <w:szCs w:val="32"/>
        </w:rPr>
        <w:t>2019</w:t>
      </w:r>
      <w:r w:rsidRPr="00531593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56</w:t>
      </w:r>
      <w:r w:rsidRPr="00531593">
        <w:rPr>
          <w:rFonts w:ascii="仿宋_GB2312" w:eastAsia="仿宋_GB2312" w:cs="仿宋_GB2312" w:hint="eastAsia"/>
          <w:sz w:val="32"/>
          <w:szCs w:val="32"/>
        </w:rPr>
        <w:t>号</w:t>
      </w:r>
    </w:p>
    <w:p w:rsidR="00236B5A" w:rsidRDefault="00236B5A" w:rsidP="00B95BFA">
      <w:pPr>
        <w:adjustRightInd w:val="0"/>
        <w:spacing w:line="360" w:lineRule="auto"/>
        <w:jc w:val="center"/>
        <w:rPr>
          <w:rFonts w:ascii="仿宋_GB2312" w:eastAsia="仿宋_GB2312" w:hAnsi="新宋体"/>
          <w:sz w:val="32"/>
          <w:szCs w:val="32"/>
        </w:rPr>
      </w:pPr>
      <w:r>
        <w:rPr>
          <w:noProof/>
        </w:rPr>
        <w:pict>
          <v:line id="_x0000_s1026" style="position:absolute;left:0;text-align:left;z-index:251658752" from="9pt,23.4pt" to="423pt,23.45pt" strokecolor="red" strokeweight="2.5pt"/>
        </w:pict>
      </w:r>
    </w:p>
    <w:p w:rsidR="00236B5A" w:rsidRDefault="00236B5A" w:rsidP="00B95BFA">
      <w:pPr>
        <w:adjustRightInd w:val="0"/>
        <w:spacing w:line="560" w:lineRule="exact"/>
        <w:jc w:val="center"/>
        <w:rPr>
          <w:rFonts w:ascii="仿宋_GB2312" w:eastAsia="仿宋_GB2312" w:hAnsi="新宋体"/>
          <w:sz w:val="32"/>
          <w:szCs w:val="32"/>
        </w:rPr>
      </w:pPr>
    </w:p>
    <w:p w:rsidR="00236B5A" w:rsidRPr="000620B5" w:rsidRDefault="00236B5A" w:rsidP="00AA5071">
      <w:pPr>
        <w:jc w:val="center"/>
        <w:rPr>
          <w:rFonts w:ascii="宋体"/>
          <w:b/>
          <w:bCs/>
          <w:sz w:val="36"/>
          <w:szCs w:val="36"/>
        </w:rPr>
      </w:pPr>
      <w:r w:rsidRPr="000620B5">
        <w:rPr>
          <w:rFonts w:ascii="宋体" w:hAnsi="宋体" w:hint="eastAsia"/>
          <w:b/>
          <w:bCs/>
          <w:sz w:val="36"/>
          <w:szCs w:val="36"/>
        </w:rPr>
        <w:t>关于印发《安徽医科大学第四附属医院</w:t>
      </w:r>
    </w:p>
    <w:p w:rsidR="00236B5A" w:rsidRPr="000620B5" w:rsidRDefault="00236B5A" w:rsidP="00AA5071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科研导师管理办法</w:t>
      </w:r>
      <w:r w:rsidRPr="000620B5">
        <w:rPr>
          <w:rFonts w:ascii="宋体" w:hAnsi="宋体" w:hint="eastAsia"/>
          <w:b/>
          <w:bCs/>
          <w:sz w:val="36"/>
          <w:szCs w:val="36"/>
        </w:rPr>
        <w:t>》的通知</w:t>
      </w:r>
    </w:p>
    <w:p w:rsidR="00236B5A" w:rsidRPr="000620B5" w:rsidRDefault="00236B5A" w:rsidP="00AA5071">
      <w:pPr>
        <w:rPr>
          <w:rFonts w:ascii="仿宋_GB2312" w:eastAsia="仿宋_GB2312"/>
          <w:sz w:val="32"/>
          <w:szCs w:val="32"/>
        </w:rPr>
      </w:pPr>
    </w:p>
    <w:p w:rsidR="00236B5A" w:rsidRPr="000620B5" w:rsidRDefault="00236B5A" w:rsidP="00AA5071">
      <w:pPr>
        <w:rPr>
          <w:rFonts w:ascii="仿宋_GB2312" w:eastAsia="仿宋_GB2312"/>
          <w:sz w:val="32"/>
          <w:szCs w:val="32"/>
        </w:rPr>
      </w:pPr>
      <w:r w:rsidRPr="000620B5">
        <w:rPr>
          <w:rFonts w:ascii="仿宋_GB2312" w:eastAsia="仿宋_GB2312" w:hint="eastAsia"/>
          <w:sz w:val="32"/>
          <w:szCs w:val="32"/>
        </w:rPr>
        <w:t>各部门、各科室：</w:t>
      </w:r>
    </w:p>
    <w:p w:rsidR="00236B5A" w:rsidRPr="000620B5" w:rsidRDefault="00236B5A" w:rsidP="001D047D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AD0DEA">
        <w:rPr>
          <w:rFonts w:ascii="仿宋_GB2312" w:eastAsia="仿宋_GB2312" w:hint="eastAsia"/>
          <w:sz w:val="32"/>
          <w:szCs w:val="32"/>
        </w:rPr>
        <w:t>为充分发挥院外高水平科研人员传、帮、带作用，</w:t>
      </w:r>
      <w:r>
        <w:rPr>
          <w:rFonts w:ascii="仿宋_GB2312" w:eastAsia="仿宋_GB2312" w:hint="eastAsia"/>
          <w:sz w:val="32"/>
          <w:szCs w:val="32"/>
        </w:rPr>
        <w:t>促进我院科研上台阶、上水平</w:t>
      </w:r>
      <w:r w:rsidRPr="000620B5">
        <w:rPr>
          <w:rFonts w:ascii="仿宋_GB2312" w:eastAsia="仿宋_GB2312"/>
          <w:sz w:val="32"/>
          <w:szCs w:val="32"/>
        </w:rPr>
        <w:t>,</w:t>
      </w:r>
      <w:r w:rsidRPr="000620B5">
        <w:rPr>
          <w:rFonts w:ascii="仿宋_GB2312" w:eastAsia="仿宋_GB2312" w:hint="eastAsia"/>
          <w:sz w:val="32"/>
          <w:szCs w:val="32"/>
        </w:rPr>
        <w:t>经</w:t>
      </w:r>
      <w:r w:rsidRPr="000620B5">
        <w:rPr>
          <w:rFonts w:ascii="仿宋_GB2312" w:eastAsia="仿宋_GB2312"/>
          <w:sz w:val="32"/>
          <w:szCs w:val="32"/>
        </w:rPr>
        <w:t>2019</w:t>
      </w:r>
      <w:r w:rsidRPr="000620B5">
        <w:rPr>
          <w:rFonts w:ascii="仿宋_GB2312" w:eastAsia="仿宋_GB2312" w:hint="eastAsia"/>
          <w:sz w:val="32"/>
          <w:szCs w:val="32"/>
        </w:rPr>
        <w:t>年</w:t>
      </w:r>
      <w:r w:rsidRPr="000620B5">
        <w:rPr>
          <w:rFonts w:ascii="仿宋_GB2312" w:eastAsia="仿宋_GB2312"/>
          <w:sz w:val="32"/>
          <w:szCs w:val="32"/>
        </w:rPr>
        <w:t>9</w:t>
      </w:r>
      <w:r w:rsidRPr="000620B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 w:rsidRPr="000620B5">
        <w:rPr>
          <w:rFonts w:ascii="仿宋_GB2312" w:eastAsia="仿宋_GB2312" w:hint="eastAsia"/>
          <w:sz w:val="32"/>
          <w:szCs w:val="32"/>
        </w:rPr>
        <w:t>日院长办公会研究同意，现将《安徽医科大学第四附属医院</w:t>
      </w:r>
      <w:r>
        <w:rPr>
          <w:rFonts w:ascii="仿宋_GB2312" w:eastAsia="仿宋_GB2312" w:hint="eastAsia"/>
          <w:sz w:val="32"/>
          <w:szCs w:val="32"/>
        </w:rPr>
        <w:t>科研导师管理办法</w:t>
      </w:r>
      <w:r w:rsidRPr="000620B5">
        <w:rPr>
          <w:rFonts w:ascii="仿宋_GB2312" w:eastAsia="仿宋_GB2312" w:hint="eastAsia"/>
          <w:sz w:val="32"/>
          <w:szCs w:val="32"/>
        </w:rPr>
        <w:t>》印发给你们，请遵照执行。</w:t>
      </w:r>
    </w:p>
    <w:p w:rsidR="00236B5A" w:rsidRDefault="00236B5A" w:rsidP="001D047D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0620B5">
        <w:rPr>
          <w:rFonts w:ascii="仿宋_GB2312" w:eastAsia="仿宋_GB2312" w:hint="eastAsia"/>
          <w:sz w:val="32"/>
          <w:szCs w:val="32"/>
        </w:rPr>
        <w:t>特此通知。</w:t>
      </w:r>
    </w:p>
    <w:p w:rsidR="00236B5A" w:rsidRDefault="00236B5A" w:rsidP="001D047D">
      <w:pPr>
        <w:spacing w:line="360" w:lineRule="auto"/>
        <w:ind w:firstLineChars="200" w:firstLine="31680"/>
        <w:rPr>
          <w:rFonts w:ascii="仿宋_GB2312" w:eastAsia="仿宋_GB2312"/>
          <w:sz w:val="32"/>
          <w:szCs w:val="32"/>
        </w:rPr>
      </w:pPr>
    </w:p>
    <w:p w:rsidR="00236B5A" w:rsidRDefault="00236B5A" w:rsidP="001D047D">
      <w:pPr>
        <w:spacing w:line="360" w:lineRule="auto"/>
        <w:ind w:firstLineChars="200" w:firstLine="31680"/>
        <w:rPr>
          <w:rFonts w:ascii="仿宋_GB2312" w:eastAsia="仿宋_GB2312"/>
          <w:sz w:val="32"/>
          <w:szCs w:val="32"/>
        </w:rPr>
      </w:pPr>
    </w:p>
    <w:p w:rsidR="00236B5A" w:rsidRDefault="00236B5A" w:rsidP="00AA5071">
      <w:pPr>
        <w:spacing w:line="360" w:lineRule="auto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</w:t>
      </w:r>
      <w:r>
        <w:rPr>
          <w:rFonts w:ascii="仿宋_GB2312" w:eastAsia="仿宋_GB2312" w:hAnsi="仿宋" w:hint="eastAsia"/>
          <w:sz w:val="32"/>
          <w:szCs w:val="32"/>
        </w:rPr>
        <w:t>安徽医科大学第四附属医院</w:t>
      </w:r>
    </w:p>
    <w:p w:rsidR="00236B5A" w:rsidRDefault="00236B5A" w:rsidP="00AA5071">
      <w:pPr>
        <w:spacing w:line="360" w:lineRule="auto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</w:t>
      </w:r>
      <w:r w:rsidRPr="008B0220">
        <w:rPr>
          <w:rFonts w:ascii="仿宋_GB2312" w:eastAsia="仿宋_GB2312" w:hAnsi="仿宋"/>
          <w:spacing w:val="-2"/>
          <w:sz w:val="32"/>
          <w:szCs w:val="32"/>
        </w:rPr>
        <w:t xml:space="preserve">        </w:t>
      </w:r>
      <w:r>
        <w:rPr>
          <w:rFonts w:ascii="仿宋_GB2312" w:eastAsia="仿宋_GB2312" w:hAnsi="仿宋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14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236B5A" w:rsidRDefault="00236B5A" w:rsidP="00AA5071">
      <w:pPr>
        <w:spacing w:line="360" w:lineRule="auto"/>
        <w:ind w:firstLine="630"/>
        <w:rPr>
          <w:rFonts w:ascii="仿宋_GB2312" w:eastAsia="仿宋_GB2312" w:hAnsi="仿宋"/>
          <w:sz w:val="32"/>
          <w:szCs w:val="32"/>
        </w:rPr>
      </w:pPr>
    </w:p>
    <w:p w:rsidR="00236B5A" w:rsidRDefault="00236B5A" w:rsidP="00AA5071">
      <w:pPr>
        <w:spacing w:line="360" w:lineRule="auto"/>
        <w:ind w:firstLine="630"/>
        <w:rPr>
          <w:rFonts w:ascii="仿宋_GB2312" w:eastAsia="仿宋_GB2312" w:hAnsi="仿宋"/>
          <w:sz w:val="32"/>
          <w:szCs w:val="32"/>
        </w:rPr>
      </w:pPr>
    </w:p>
    <w:p w:rsidR="00236B5A" w:rsidRDefault="00236B5A" w:rsidP="00AA5071">
      <w:pPr>
        <w:spacing w:line="360" w:lineRule="auto"/>
        <w:ind w:firstLine="630"/>
        <w:rPr>
          <w:rFonts w:ascii="仿宋_GB2312" w:eastAsia="仿宋_GB2312" w:hAnsi="仿宋"/>
          <w:sz w:val="32"/>
          <w:szCs w:val="32"/>
        </w:rPr>
      </w:pPr>
    </w:p>
    <w:p w:rsidR="00236B5A" w:rsidRDefault="00236B5A">
      <w:pPr>
        <w:pStyle w:val="Heading1"/>
        <w:spacing w:before="0" w:after="0" w:line="48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安徽医科大学第四附属医院</w:t>
      </w:r>
    </w:p>
    <w:p w:rsidR="00236B5A" w:rsidRDefault="00236B5A">
      <w:pPr>
        <w:pStyle w:val="Heading1"/>
        <w:spacing w:before="0" w:after="0" w:line="480" w:lineRule="exact"/>
        <w:jc w:val="center"/>
        <w:rPr>
          <w:rFonts w:ascii="Times New Roman" w:hAnsi="Times New Roman"/>
          <w:sz w:val="36"/>
          <w:szCs w:val="36"/>
        </w:rPr>
      </w:pPr>
      <w:bookmarkStart w:id="1" w:name="_Toc507228267"/>
      <w:r>
        <w:rPr>
          <w:rFonts w:ascii="Times New Roman" w:hAnsi="Times New Roman" w:hint="eastAsia"/>
          <w:sz w:val="36"/>
          <w:szCs w:val="36"/>
        </w:rPr>
        <w:t>科研导师管理办法</w:t>
      </w:r>
      <w:bookmarkEnd w:id="1"/>
    </w:p>
    <w:p w:rsidR="00236B5A" w:rsidRDefault="00236B5A">
      <w:pPr>
        <w:spacing w:line="480" w:lineRule="exact"/>
        <w:ind w:right="113"/>
        <w:jc w:val="center"/>
        <w:rPr>
          <w:rFonts w:ascii="Times New Roman" w:hAnsi="Times New Roman"/>
          <w:b/>
          <w:bCs/>
          <w:szCs w:val="21"/>
        </w:rPr>
      </w:pP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3960"/>
        <w:gridCol w:w="1800"/>
      </w:tblGrid>
      <w:tr w:rsidR="00236B5A" w:rsidRPr="00394875">
        <w:trPr>
          <w:trHeight w:hRule="exact" w:val="454"/>
        </w:trPr>
        <w:tc>
          <w:tcPr>
            <w:tcW w:w="9000" w:type="dxa"/>
            <w:gridSpan w:val="3"/>
            <w:vAlign w:val="center"/>
          </w:tcPr>
          <w:p w:rsidR="00236B5A" w:rsidRPr="00755B34" w:rsidRDefault="00236B5A" w:rsidP="00755B34">
            <w:pPr>
              <w:tabs>
                <w:tab w:val="left" w:pos="915"/>
              </w:tabs>
              <w:snapToGrid w:val="0"/>
              <w:rPr>
                <w:rFonts w:ascii="仿宋_GB2312" w:eastAsia="仿宋_GB2312" w:hAnsi="黑体" w:cs="黑体"/>
                <w:b/>
                <w:bCs/>
                <w:spacing w:val="-16"/>
                <w:sz w:val="32"/>
                <w:szCs w:val="32"/>
              </w:rPr>
            </w:pPr>
            <w:r w:rsidRPr="00755B34">
              <w:rPr>
                <w:rFonts w:ascii="仿宋_GB2312" w:eastAsia="仿宋_GB2312" w:hAnsi="黑体" w:cs="黑体" w:hint="eastAsia"/>
                <w:b/>
                <w:bCs/>
                <w:spacing w:val="-16"/>
                <w:sz w:val="32"/>
                <w:szCs w:val="32"/>
              </w:rPr>
              <w:t>标</w:t>
            </w:r>
            <w:r w:rsidRPr="00755B34">
              <w:rPr>
                <w:rFonts w:ascii="仿宋_GB2312" w:eastAsia="仿宋_GB2312" w:hAnsi="黑体" w:cs="黑体"/>
                <w:b/>
                <w:bCs/>
                <w:spacing w:val="-16"/>
                <w:sz w:val="32"/>
                <w:szCs w:val="32"/>
              </w:rPr>
              <w:tab/>
            </w:r>
            <w:r w:rsidRPr="00755B34">
              <w:rPr>
                <w:rFonts w:ascii="仿宋_GB2312" w:eastAsia="仿宋_GB2312" w:hAnsi="黑体" w:cs="黑体" w:hint="eastAsia"/>
                <w:b/>
                <w:bCs/>
                <w:spacing w:val="-16"/>
                <w:sz w:val="32"/>
                <w:szCs w:val="32"/>
              </w:rPr>
              <w:t>题：科研导师管理办法</w:t>
            </w:r>
          </w:p>
        </w:tc>
      </w:tr>
      <w:tr w:rsidR="00236B5A" w:rsidRPr="00394875">
        <w:trPr>
          <w:trHeight w:hRule="exact" w:val="454"/>
        </w:trPr>
        <w:tc>
          <w:tcPr>
            <w:tcW w:w="3240" w:type="dxa"/>
            <w:vAlign w:val="center"/>
          </w:tcPr>
          <w:p w:rsidR="00236B5A" w:rsidRPr="00755B34" w:rsidRDefault="00236B5A" w:rsidP="00755B34">
            <w:pPr>
              <w:tabs>
                <w:tab w:val="left" w:pos="915"/>
              </w:tabs>
              <w:snapToGrid w:val="0"/>
              <w:rPr>
                <w:rFonts w:ascii="仿宋_GB2312" w:eastAsia="仿宋_GB2312" w:hAnsi="黑体" w:cs="黑体"/>
                <w:b/>
                <w:bCs/>
                <w:spacing w:val="-16"/>
                <w:sz w:val="32"/>
                <w:szCs w:val="32"/>
              </w:rPr>
            </w:pPr>
            <w:r w:rsidRPr="00755B34">
              <w:rPr>
                <w:rFonts w:ascii="仿宋_GB2312" w:eastAsia="仿宋_GB2312" w:hAnsi="黑体" w:cs="黑体" w:hint="eastAsia"/>
                <w:b/>
                <w:bCs/>
                <w:spacing w:val="-16"/>
                <w:sz w:val="32"/>
                <w:szCs w:val="32"/>
              </w:rPr>
              <w:t>文件编号：</w:t>
            </w:r>
            <w:r w:rsidRPr="00755B34">
              <w:rPr>
                <w:rFonts w:ascii="仿宋_GB2312" w:eastAsia="仿宋_GB2312" w:hAnsi="黑体" w:cs="黑体"/>
                <w:b/>
                <w:bCs/>
                <w:spacing w:val="-16"/>
                <w:sz w:val="32"/>
                <w:szCs w:val="32"/>
              </w:rPr>
              <w:t>H-TD-026</w:t>
            </w:r>
          </w:p>
        </w:tc>
        <w:tc>
          <w:tcPr>
            <w:tcW w:w="3960" w:type="dxa"/>
            <w:vAlign w:val="center"/>
          </w:tcPr>
          <w:p w:rsidR="00236B5A" w:rsidRPr="00755B34" w:rsidRDefault="00236B5A" w:rsidP="00755B34">
            <w:pPr>
              <w:tabs>
                <w:tab w:val="left" w:pos="915"/>
              </w:tabs>
              <w:snapToGrid w:val="0"/>
              <w:ind w:right="113"/>
              <w:rPr>
                <w:rFonts w:ascii="仿宋_GB2312" w:eastAsia="仿宋_GB2312" w:hAnsi="黑体" w:cs="黑体"/>
                <w:b/>
                <w:bCs/>
                <w:spacing w:val="-16"/>
                <w:sz w:val="32"/>
                <w:szCs w:val="32"/>
              </w:rPr>
            </w:pPr>
            <w:r w:rsidRPr="00755B34">
              <w:rPr>
                <w:rFonts w:ascii="仿宋_GB2312" w:eastAsia="仿宋_GB2312" w:hAnsi="黑体" w:cs="黑体" w:hint="eastAsia"/>
                <w:b/>
                <w:bCs/>
                <w:spacing w:val="-16"/>
                <w:sz w:val="32"/>
                <w:szCs w:val="32"/>
              </w:rPr>
              <w:t>制定部门：科研部</w:t>
            </w:r>
          </w:p>
        </w:tc>
        <w:tc>
          <w:tcPr>
            <w:tcW w:w="1800" w:type="dxa"/>
            <w:vAlign w:val="center"/>
          </w:tcPr>
          <w:p w:rsidR="00236B5A" w:rsidRPr="00755B34" w:rsidRDefault="00236B5A" w:rsidP="00755B34">
            <w:pPr>
              <w:tabs>
                <w:tab w:val="left" w:pos="915"/>
              </w:tabs>
              <w:snapToGrid w:val="0"/>
              <w:ind w:right="113"/>
              <w:rPr>
                <w:rFonts w:ascii="仿宋_GB2312" w:eastAsia="仿宋_GB2312" w:hAnsi="黑体" w:cs="黑体"/>
                <w:b/>
                <w:bCs/>
                <w:spacing w:val="-16"/>
                <w:sz w:val="32"/>
                <w:szCs w:val="32"/>
              </w:rPr>
            </w:pPr>
            <w:r w:rsidRPr="00755B34">
              <w:rPr>
                <w:rFonts w:ascii="仿宋_GB2312" w:eastAsia="仿宋_GB2312" w:hAnsi="黑体" w:cs="黑体" w:hint="eastAsia"/>
                <w:b/>
                <w:bCs/>
                <w:spacing w:val="-16"/>
                <w:sz w:val="32"/>
                <w:szCs w:val="32"/>
              </w:rPr>
              <w:t>版本号：</w:t>
            </w:r>
            <w:r w:rsidRPr="00755B34">
              <w:rPr>
                <w:rFonts w:ascii="仿宋_GB2312" w:eastAsia="仿宋_GB2312" w:hAnsi="黑体" w:cs="黑体"/>
                <w:b/>
                <w:bCs/>
                <w:spacing w:val="-16"/>
                <w:sz w:val="32"/>
                <w:szCs w:val="32"/>
              </w:rPr>
              <w:t>1</w:t>
            </w:r>
          </w:p>
        </w:tc>
      </w:tr>
      <w:tr w:rsidR="00236B5A" w:rsidRPr="00394875">
        <w:trPr>
          <w:trHeight w:hRule="exact" w:val="454"/>
        </w:trPr>
        <w:tc>
          <w:tcPr>
            <w:tcW w:w="3240" w:type="dxa"/>
            <w:vAlign w:val="center"/>
          </w:tcPr>
          <w:p w:rsidR="00236B5A" w:rsidRPr="00755B34" w:rsidRDefault="00236B5A" w:rsidP="00755B34">
            <w:pPr>
              <w:tabs>
                <w:tab w:val="left" w:pos="915"/>
              </w:tabs>
              <w:snapToGrid w:val="0"/>
              <w:rPr>
                <w:rFonts w:ascii="仿宋_GB2312" w:eastAsia="仿宋_GB2312" w:hAnsi="黑体" w:cs="黑体"/>
                <w:b/>
                <w:bCs/>
                <w:spacing w:val="-16"/>
                <w:sz w:val="32"/>
                <w:szCs w:val="32"/>
              </w:rPr>
            </w:pPr>
            <w:r w:rsidRPr="00755B34">
              <w:rPr>
                <w:rFonts w:ascii="仿宋_GB2312" w:eastAsia="仿宋_GB2312" w:hAnsi="黑体" w:cs="黑体" w:hint="eastAsia"/>
                <w:b/>
                <w:bCs/>
                <w:spacing w:val="-16"/>
                <w:sz w:val="32"/>
                <w:szCs w:val="32"/>
              </w:rPr>
              <w:t>发布日期：</w:t>
            </w:r>
            <w:r w:rsidRPr="00755B34">
              <w:rPr>
                <w:rFonts w:ascii="仿宋_GB2312" w:eastAsia="仿宋_GB2312" w:hAnsi="黑体" w:cs="黑体"/>
                <w:b/>
                <w:bCs/>
                <w:spacing w:val="-16"/>
                <w:sz w:val="32"/>
                <w:szCs w:val="32"/>
              </w:rPr>
              <w:t>2019-09-30</w:t>
            </w:r>
          </w:p>
        </w:tc>
        <w:tc>
          <w:tcPr>
            <w:tcW w:w="3960" w:type="dxa"/>
            <w:vAlign w:val="center"/>
          </w:tcPr>
          <w:p w:rsidR="00236B5A" w:rsidRPr="00755B34" w:rsidRDefault="00236B5A" w:rsidP="00755B34">
            <w:pPr>
              <w:tabs>
                <w:tab w:val="left" w:pos="915"/>
              </w:tabs>
              <w:snapToGrid w:val="0"/>
              <w:ind w:right="113"/>
              <w:rPr>
                <w:rFonts w:ascii="仿宋_GB2312" w:eastAsia="仿宋_GB2312" w:hAnsi="黑体" w:cs="黑体"/>
                <w:b/>
                <w:bCs/>
                <w:spacing w:val="-16"/>
                <w:sz w:val="32"/>
                <w:szCs w:val="32"/>
              </w:rPr>
            </w:pPr>
            <w:r w:rsidRPr="00755B34">
              <w:rPr>
                <w:rFonts w:ascii="仿宋_GB2312" w:eastAsia="仿宋_GB2312" w:hAnsi="黑体" w:cs="黑体" w:hint="eastAsia"/>
                <w:b/>
                <w:bCs/>
                <w:spacing w:val="-16"/>
                <w:sz w:val="32"/>
                <w:szCs w:val="32"/>
              </w:rPr>
              <w:t>修订（回顾）日期：</w:t>
            </w:r>
          </w:p>
        </w:tc>
        <w:tc>
          <w:tcPr>
            <w:tcW w:w="1800" w:type="dxa"/>
            <w:vAlign w:val="center"/>
          </w:tcPr>
          <w:p w:rsidR="00236B5A" w:rsidRPr="00755B34" w:rsidRDefault="00236B5A" w:rsidP="00755B34">
            <w:pPr>
              <w:tabs>
                <w:tab w:val="left" w:pos="609"/>
                <w:tab w:val="left" w:pos="915"/>
              </w:tabs>
              <w:snapToGrid w:val="0"/>
              <w:rPr>
                <w:rFonts w:ascii="仿宋_GB2312" w:eastAsia="仿宋_GB2312" w:hAnsi="黑体" w:cs="黑体"/>
                <w:b/>
                <w:bCs/>
                <w:spacing w:val="-16"/>
                <w:sz w:val="32"/>
                <w:szCs w:val="32"/>
              </w:rPr>
            </w:pPr>
            <w:r w:rsidRPr="00755B34">
              <w:rPr>
                <w:rFonts w:ascii="仿宋_GB2312" w:eastAsia="仿宋_GB2312" w:hAnsi="黑体" w:cs="黑体" w:hint="eastAsia"/>
                <w:b/>
                <w:bCs/>
                <w:spacing w:val="-16"/>
                <w:sz w:val="32"/>
                <w:szCs w:val="32"/>
              </w:rPr>
              <w:t>页</w:t>
            </w:r>
            <w:r w:rsidRPr="00755B34">
              <w:rPr>
                <w:rFonts w:ascii="仿宋_GB2312" w:eastAsia="仿宋_GB2312" w:hAnsi="黑体" w:cs="黑体"/>
                <w:b/>
                <w:bCs/>
                <w:spacing w:val="-16"/>
                <w:sz w:val="32"/>
                <w:szCs w:val="32"/>
              </w:rPr>
              <w:tab/>
            </w:r>
            <w:r w:rsidRPr="00755B34">
              <w:rPr>
                <w:rFonts w:ascii="仿宋_GB2312" w:eastAsia="仿宋_GB2312" w:hAnsi="黑体" w:cs="黑体" w:hint="eastAsia"/>
                <w:b/>
                <w:bCs/>
                <w:spacing w:val="-16"/>
                <w:sz w:val="32"/>
                <w:szCs w:val="32"/>
              </w:rPr>
              <w:t>数：</w:t>
            </w:r>
            <w:r w:rsidRPr="00755B34">
              <w:rPr>
                <w:rFonts w:ascii="仿宋_GB2312" w:eastAsia="仿宋_GB2312" w:hAnsi="黑体" w:cs="黑体"/>
                <w:b/>
                <w:bCs/>
                <w:spacing w:val="-16"/>
                <w:sz w:val="32"/>
                <w:szCs w:val="32"/>
              </w:rPr>
              <w:t>3</w:t>
            </w:r>
          </w:p>
        </w:tc>
      </w:tr>
    </w:tbl>
    <w:p w:rsidR="00236B5A" w:rsidRPr="005E2CFA" w:rsidRDefault="00236B5A" w:rsidP="005E2CFA">
      <w:pPr>
        <w:spacing w:line="240" w:lineRule="exact"/>
        <w:rPr>
          <w:rFonts w:ascii="仿宋_GB2312" w:eastAsia="仿宋_GB2312" w:hAnsi="Times New Roman"/>
          <w:sz w:val="32"/>
          <w:szCs w:val="32"/>
        </w:rPr>
      </w:pPr>
    </w:p>
    <w:p w:rsidR="00236B5A" w:rsidRPr="005E2CFA" w:rsidRDefault="00236B5A" w:rsidP="00317D8E">
      <w:pPr>
        <w:spacing w:line="460" w:lineRule="exact"/>
        <w:ind w:firstLine="2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b/>
          <w:sz w:val="32"/>
          <w:szCs w:val="32"/>
        </w:rPr>
        <w:t>1.</w:t>
      </w:r>
      <w:r w:rsidRPr="005E2CFA">
        <w:rPr>
          <w:rFonts w:ascii="仿宋_GB2312" w:eastAsia="仿宋_GB2312" w:hAnsi="Times New Roman" w:hint="eastAsia"/>
          <w:b/>
          <w:sz w:val="32"/>
          <w:szCs w:val="32"/>
        </w:rPr>
        <w:t>目的：</w:t>
      </w:r>
      <w:r w:rsidRPr="005E2CFA">
        <w:rPr>
          <w:rFonts w:ascii="仿宋_GB2312" w:eastAsia="仿宋_GB2312" w:hAnsi="Times New Roman" w:hint="eastAsia"/>
          <w:sz w:val="32"/>
          <w:szCs w:val="32"/>
        </w:rPr>
        <w:t>为充分发挥院外高水平科研人员传、帮、带作用，进一步加快培养我院中青年科研骨干队伍，促进我院科研上台阶、上水平，特制定本办法。</w:t>
      </w:r>
    </w:p>
    <w:p w:rsidR="00236B5A" w:rsidRPr="005E2CFA" w:rsidRDefault="00236B5A" w:rsidP="00317D8E">
      <w:pPr>
        <w:spacing w:line="460" w:lineRule="exact"/>
        <w:ind w:firstLine="2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b/>
          <w:sz w:val="32"/>
          <w:szCs w:val="32"/>
        </w:rPr>
        <w:t>2.</w:t>
      </w:r>
      <w:r w:rsidRPr="005E2CFA">
        <w:rPr>
          <w:rFonts w:ascii="仿宋_GB2312" w:eastAsia="仿宋_GB2312" w:hAnsi="Times New Roman" w:hint="eastAsia"/>
          <w:b/>
          <w:sz w:val="32"/>
          <w:szCs w:val="32"/>
        </w:rPr>
        <w:t>范围：</w:t>
      </w:r>
      <w:r w:rsidRPr="005E2CFA">
        <w:rPr>
          <w:rFonts w:ascii="仿宋_GB2312" w:eastAsia="仿宋_GB2312" w:hAnsi="Times New Roman" w:hint="eastAsia"/>
          <w:sz w:val="32"/>
          <w:szCs w:val="32"/>
        </w:rPr>
        <w:t>本办法适用于我院科研导师的遴选、聘用管理等全过程工作。</w:t>
      </w:r>
    </w:p>
    <w:p w:rsidR="00236B5A" w:rsidRPr="005E2CFA" w:rsidRDefault="00236B5A" w:rsidP="00317D8E">
      <w:pPr>
        <w:spacing w:line="460" w:lineRule="exact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b/>
          <w:sz w:val="32"/>
          <w:szCs w:val="32"/>
        </w:rPr>
        <w:t>3.</w:t>
      </w:r>
      <w:r w:rsidRPr="005E2CFA">
        <w:rPr>
          <w:rFonts w:ascii="仿宋_GB2312" w:eastAsia="仿宋_GB2312" w:hAnsi="Times New Roman" w:hint="eastAsia"/>
          <w:b/>
          <w:sz w:val="32"/>
          <w:szCs w:val="32"/>
        </w:rPr>
        <w:t>定义：</w:t>
      </w:r>
      <w:r w:rsidRPr="005E2CFA">
        <w:rPr>
          <w:rFonts w:ascii="仿宋_GB2312" w:eastAsia="仿宋_GB2312" w:hAnsi="Times New Roman" w:hint="eastAsia"/>
          <w:sz w:val="32"/>
          <w:szCs w:val="32"/>
        </w:rPr>
        <w:t>本办法中的“科研导师”，系指非我院职工，可以帮扶我院科研能力提升的院外专家。</w:t>
      </w:r>
    </w:p>
    <w:p w:rsidR="00236B5A" w:rsidRPr="005E2CFA" w:rsidRDefault="00236B5A" w:rsidP="001D047D">
      <w:pPr>
        <w:spacing w:line="460" w:lineRule="exact"/>
        <w:ind w:leftChars="1" w:left="31680" w:hangingChars="85" w:firstLine="31680"/>
        <w:rPr>
          <w:rFonts w:ascii="仿宋_GB2312" w:eastAsia="仿宋_GB2312" w:hAnsi="Times New Roman"/>
          <w:b/>
          <w:sz w:val="32"/>
          <w:szCs w:val="32"/>
        </w:rPr>
      </w:pPr>
      <w:r w:rsidRPr="005E2CFA">
        <w:rPr>
          <w:rFonts w:ascii="仿宋_GB2312" w:eastAsia="仿宋_GB2312" w:hAnsi="Times New Roman"/>
          <w:b/>
          <w:sz w:val="32"/>
          <w:szCs w:val="32"/>
        </w:rPr>
        <w:t>4.</w:t>
      </w:r>
      <w:r w:rsidRPr="005E2CFA">
        <w:rPr>
          <w:rFonts w:ascii="仿宋_GB2312" w:eastAsia="仿宋_GB2312" w:hAnsi="Times New Roman" w:hint="eastAsia"/>
          <w:b/>
          <w:sz w:val="32"/>
          <w:szCs w:val="32"/>
        </w:rPr>
        <w:t>权责：</w:t>
      </w:r>
    </w:p>
    <w:p w:rsidR="00236B5A" w:rsidRPr="005E2CFA" w:rsidRDefault="00236B5A" w:rsidP="001D047D">
      <w:pPr>
        <w:spacing w:line="460" w:lineRule="exact"/>
        <w:ind w:leftChars="93" w:left="31680" w:firstLineChars="5" w:firstLine="3168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4.1</w:t>
      </w:r>
      <w:r w:rsidRPr="005E2CFA">
        <w:rPr>
          <w:rFonts w:ascii="仿宋_GB2312" w:eastAsia="仿宋_GB2312" w:hAnsi="Times New Roman" w:hint="eastAsia"/>
          <w:sz w:val="32"/>
          <w:szCs w:val="32"/>
        </w:rPr>
        <w:t>科研部：负责科研导师的遴选、资格审核、考核工作。</w:t>
      </w:r>
    </w:p>
    <w:p w:rsidR="00236B5A" w:rsidRPr="005E2CFA" w:rsidRDefault="00236B5A" w:rsidP="001D047D">
      <w:pPr>
        <w:spacing w:line="460" w:lineRule="exact"/>
        <w:ind w:leftChars="93" w:left="31680" w:firstLineChars="5" w:firstLine="3168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4.2</w:t>
      </w:r>
      <w:r w:rsidRPr="005E2CFA">
        <w:rPr>
          <w:rFonts w:ascii="仿宋_GB2312" w:eastAsia="仿宋_GB2312" w:hAnsi="Times New Roman" w:hint="eastAsia"/>
          <w:sz w:val="32"/>
          <w:szCs w:val="32"/>
        </w:rPr>
        <w:t>科室：负责按照医院通知要求申报科研导师，负责科研导师的日常管理。</w:t>
      </w:r>
    </w:p>
    <w:p w:rsidR="00236B5A" w:rsidRPr="005E2CFA" w:rsidRDefault="00236B5A" w:rsidP="001D047D">
      <w:pPr>
        <w:numPr>
          <w:ilvl w:val="0"/>
          <w:numId w:val="1"/>
        </w:numPr>
        <w:spacing w:line="460" w:lineRule="exact"/>
        <w:ind w:leftChars="1" w:left="31680" w:hangingChars="85" w:firstLine="31680"/>
        <w:rPr>
          <w:rFonts w:ascii="仿宋_GB2312" w:eastAsia="仿宋_GB2312" w:hAnsi="Times New Roman"/>
          <w:b/>
          <w:sz w:val="32"/>
          <w:szCs w:val="32"/>
        </w:rPr>
      </w:pPr>
      <w:r w:rsidRPr="005E2CFA">
        <w:rPr>
          <w:rFonts w:ascii="仿宋_GB2312" w:eastAsia="仿宋_GB2312" w:hAnsi="Times New Roman" w:hint="eastAsia"/>
          <w:b/>
          <w:sz w:val="32"/>
          <w:szCs w:val="32"/>
        </w:rPr>
        <w:t>内容：</w:t>
      </w:r>
    </w:p>
    <w:p w:rsidR="00236B5A" w:rsidRPr="005E2CFA" w:rsidRDefault="00236B5A" w:rsidP="001D047D">
      <w:pPr>
        <w:spacing w:line="460" w:lineRule="exact"/>
        <w:ind w:leftChars="93" w:left="31680" w:firstLineChars="5" w:firstLine="3168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5.1</w:t>
      </w:r>
      <w:r w:rsidRPr="005E2CFA">
        <w:rPr>
          <w:rFonts w:ascii="仿宋_GB2312" w:eastAsia="仿宋_GB2312" w:hAnsi="Times New Roman" w:hint="eastAsia"/>
          <w:sz w:val="32"/>
          <w:szCs w:val="32"/>
        </w:rPr>
        <w:t>科研导师条件</w:t>
      </w:r>
    </w:p>
    <w:p w:rsidR="00236B5A" w:rsidRPr="005E2CFA" w:rsidRDefault="00236B5A" w:rsidP="00317D8E">
      <w:pPr>
        <w:pStyle w:val="10"/>
        <w:spacing w:line="46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5.1.1</w:t>
      </w:r>
      <w:r w:rsidRPr="005E2CFA">
        <w:rPr>
          <w:rFonts w:ascii="仿宋_GB2312" w:eastAsia="仿宋_GB2312" w:hAnsi="Times New Roman" w:hint="eastAsia"/>
          <w:sz w:val="32"/>
          <w:szCs w:val="32"/>
        </w:rPr>
        <w:t>学风正派，治学严谨，敬业奉献，有良好的思想素质、高尚的道德品质和团结协作精神，组织协调能力强；</w:t>
      </w:r>
    </w:p>
    <w:p w:rsidR="00236B5A" w:rsidRPr="005E2CFA" w:rsidRDefault="00236B5A" w:rsidP="00317D8E">
      <w:pPr>
        <w:pStyle w:val="10"/>
        <w:spacing w:line="46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5.1.2</w:t>
      </w:r>
      <w:r w:rsidRPr="005E2CFA">
        <w:rPr>
          <w:rFonts w:ascii="仿宋_GB2312" w:eastAsia="仿宋_GB2312" w:hAnsi="Times New Roman" w:hint="eastAsia"/>
          <w:sz w:val="32"/>
          <w:szCs w:val="32"/>
        </w:rPr>
        <w:t>专业知识精深，掌握本学科领域发展的最新动态，在本学科领域具有较高的学术水平和地位，取得过同行专家公认的高水平学术成就；善于培养中青年学术技术人才，能带领本学科在其前沿领域保持或赶超国际国内先进水平；</w:t>
      </w:r>
    </w:p>
    <w:p w:rsidR="00236B5A" w:rsidRPr="005E2CFA" w:rsidRDefault="00236B5A" w:rsidP="00317D8E">
      <w:pPr>
        <w:pStyle w:val="10"/>
        <w:spacing w:line="46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5.1.3</w:t>
      </w:r>
      <w:r w:rsidRPr="005E2CFA">
        <w:rPr>
          <w:rFonts w:ascii="仿宋_GB2312" w:eastAsia="仿宋_GB2312" w:hAnsi="Times New Roman" w:hint="eastAsia"/>
          <w:sz w:val="32"/>
          <w:szCs w:val="32"/>
        </w:rPr>
        <w:t>具有硕士及以上学位和高级专业技术职称（特别优秀的者可放宽条件）；</w:t>
      </w:r>
    </w:p>
    <w:p w:rsidR="00236B5A" w:rsidRPr="005E2CFA" w:rsidRDefault="00236B5A" w:rsidP="00317D8E">
      <w:pPr>
        <w:pStyle w:val="10"/>
        <w:spacing w:line="46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5.1.4</w:t>
      </w:r>
      <w:r w:rsidRPr="005E2CFA">
        <w:rPr>
          <w:rFonts w:ascii="仿宋_GB2312" w:eastAsia="仿宋_GB2312" w:hAnsi="Times New Roman" w:hint="eastAsia"/>
          <w:sz w:val="32"/>
          <w:szCs w:val="32"/>
        </w:rPr>
        <w:t>现就职于高等院校或者省级三甲医院；</w:t>
      </w:r>
    </w:p>
    <w:p w:rsidR="00236B5A" w:rsidRPr="005E2CFA" w:rsidRDefault="00236B5A" w:rsidP="00317D8E">
      <w:pPr>
        <w:pStyle w:val="10"/>
        <w:spacing w:line="46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5.1.5</w:t>
      </w:r>
      <w:r w:rsidRPr="005E2CFA">
        <w:rPr>
          <w:rFonts w:ascii="仿宋_GB2312" w:eastAsia="仿宋_GB2312" w:hAnsi="Times New Roman" w:hint="eastAsia"/>
          <w:sz w:val="32"/>
          <w:szCs w:val="32"/>
        </w:rPr>
        <w:t>需同时满足下列条件中至少两项：</w:t>
      </w:r>
    </w:p>
    <w:p w:rsidR="00236B5A" w:rsidRPr="005E2CFA" w:rsidRDefault="00236B5A" w:rsidP="00317D8E">
      <w:pPr>
        <w:pStyle w:val="10"/>
        <w:spacing w:line="46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5.1.5.1</w:t>
      </w:r>
      <w:r w:rsidRPr="005E2CFA">
        <w:rPr>
          <w:rFonts w:ascii="仿宋_GB2312" w:eastAsia="仿宋_GB2312" w:hAnsi="Times New Roman" w:hint="eastAsia"/>
          <w:sz w:val="32"/>
          <w:szCs w:val="32"/>
        </w:rPr>
        <w:t>主持国家自然科学基金项目</w:t>
      </w:r>
      <w:r w:rsidRPr="005E2CFA">
        <w:rPr>
          <w:rFonts w:ascii="仿宋_GB2312" w:hAnsi="Times New Roman" w:hint="eastAsia"/>
          <w:sz w:val="32"/>
          <w:szCs w:val="32"/>
        </w:rPr>
        <w:t>≧</w:t>
      </w:r>
      <w:r w:rsidRPr="005E2CFA">
        <w:rPr>
          <w:rFonts w:ascii="仿宋_GB2312" w:eastAsia="仿宋_GB2312" w:hAnsi="Times New Roman"/>
          <w:sz w:val="32"/>
          <w:szCs w:val="32"/>
        </w:rPr>
        <w:t>2</w:t>
      </w:r>
      <w:r w:rsidRPr="005E2CFA">
        <w:rPr>
          <w:rFonts w:ascii="仿宋_GB2312" w:eastAsia="仿宋_GB2312" w:hAnsi="Times New Roman" w:hint="eastAsia"/>
          <w:sz w:val="32"/>
          <w:szCs w:val="32"/>
        </w:rPr>
        <w:t>项；</w:t>
      </w:r>
    </w:p>
    <w:p w:rsidR="00236B5A" w:rsidRPr="005E2CFA" w:rsidRDefault="00236B5A" w:rsidP="00475ECE">
      <w:pPr>
        <w:pStyle w:val="10"/>
        <w:spacing w:line="47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5.1.5.2</w:t>
      </w:r>
      <w:r w:rsidRPr="005E2CFA">
        <w:rPr>
          <w:rFonts w:ascii="仿宋_GB2312" w:eastAsia="仿宋_GB2312" w:hAnsi="Times New Roman" w:hint="eastAsia"/>
          <w:sz w:val="32"/>
          <w:szCs w:val="32"/>
        </w:rPr>
        <w:t>担任国家或省重点实验室负责人，国家或省重点学科带头人；</w:t>
      </w:r>
    </w:p>
    <w:p w:rsidR="00236B5A" w:rsidRPr="005E2CFA" w:rsidRDefault="00236B5A" w:rsidP="00475ECE">
      <w:pPr>
        <w:pStyle w:val="10"/>
        <w:spacing w:line="47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5.1.5.3</w:t>
      </w:r>
      <w:r w:rsidRPr="005E2CFA">
        <w:rPr>
          <w:rFonts w:ascii="仿宋_GB2312" w:eastAsia="仿宋_GB2312" w:hAnsi="Times New Roman" w:hint="eastAsia"/>
          <w:sz w:val="32"/>
          <w:szCs w:val="32"/>
        </w:rPr>
        <w:t>获得过省级或以上科学技术奖，排名前三；</w:t>
      </w:r>
    </w:p>
    <w:p w:rsidR="00236B5A" w:rsidRPr="005E2CFA" w:rsidRDefault="00236B5A" w:rsidP="00475ECE">
      <w:pPr>
        <w:pStyle w:val="10"/>
        <w:spacing w:line="47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5.1.5.4</w:t>
      </w:r>
      <w:r w:rsidRPr="005E2CFA">
        <w:rPr>
          <w:rFonts w:ascii="仿宋_GB2312" w:eastAsia="仿宋_GB2312" w:hAnsi="Times New Roman" w:hint="eastAsia"/>
          <w:sz w:val="32"/>
          <w:szCs w:val="32"/>
        </w:rPr>
        <w:t>以第一作者或通讯作者发表本专业领域内</w:t>
      </w:r>
      <w:r w:rsidRPr="005E2CFA">
        <w:rPr>
          <w:rFonts w:ascii="仿宋_GB2312" w:eastAsia="仿宋_GB2312" w:hAnsi="Times New Roman"/>
          <w:sz w:val="32"/>
          <w:szCs w:val="32"/>
        </w:rPr>
        <w:t>SCI</w:t>
      </w:r>
      <w:r w:rsidRPr="005E2CFA">
        <w:rPr>
          <w:rFonts w:ascii="仿宋_GB2312" w:eastAsia="仿宋_GB2312" w:hAnsi="Times New Roman" w:hint="eastAsia"/>
          <w:sz w:val="32"/>
          <w:szCs w:val="32"/>
        </w:rPr>
        <w:t>论文</w:t>
      </w:r>
      <w:r w:rsidRPr="005E2CFA">
        <w:rPr>
          <w:rFonts w:ascii="仿宋_GB2312" w:hAnsi="Times New Roman" w:hint="eastAsia"/>
          <w:sz w:val="32"/>
          <w:szCs w:val="32"/>
        </w:rPr>
        <w:t>≧</w:t>
      </w:r>
      <w:r w:rsidRPr="005E2CFA">
        <w:rPr>
          <w:rFonts w:ascii="仿宋_GB2312" w:eastAsia="仿宋_GB2312" w:hAnsi="Times New Roman"/>
          <w:sz w:val="32"/>
          <w:szCs w:val="32"/>
        </w:rPr>
        <w:t>5</w:t>
      </w:r>
      <w:r w:rsidRPr="005E2CFA">
        <w:rPr>
          <w:rFonts w:ascii="仿宋_GB2312" w:eastAsia="仿宋_GB2312" w:hAnsi="Times New Roman" w:hint="eastAsia"/>
          <w:sz w:val="32"/>
          <w:szCs w:val="32"/>
        </w:rPr>
        <w:t>篇，其中至少一篇文章影响因子</w:t>
      </w:r>
      <w:r w:rsidRPr="005E2CFA">
        <w:rPr>
          <w:rFonts w:ascii="仿宋_GB2312" w:hAnsi="Times New Roman" w:hint="eastAsia"/>
          <w:sz w:val="32"/>
          <w:szCs w:val="32"/>
        </w:rPr>
        <w:t>≧</w:t>
      </w:r>
      <w:r w:rsidRPr="005E2CFA">
        <w:rPr>
          <w:rFonts w:ascii="仿宋_GB2312" w:eastAsia="仿宋_GB2312" w:hAnsi="Times New Roman"/>
          <w:sz w:val="32"/>
          <w:szCs w:val="32"/>
        </w:rPr>
        <w:t>5</w:t>
      </w:r>
      <w:r w:rsidRPr="005E2CFA">
        <w:rPr>
          <w:rFonts w:ascii="仿宋_GB2312" w:eastAsia="仿宋_GB2312" w:hAnsi="Times New Roman" w:hint="eastAsia"/>
          <w:sz w:val="32"/>
          <w:szCs w:val="32"/>
        </w:rPr>
        <w:t>分或收录于</w:t>
      </w:r>
      <w:r w:rsidRPr="005E2CFA">
        <w:rPr>
          <w:rFonts w:ascii="仿宋_GB2312" w:eastAsia="仿宋_GB2312" w:hAnsi="Times New Roman"/>
          <w:sz w:val="32"/>
          <w:szCs w:val="32"/>
        </w:rPr>
        <w:t>JCR</w:t>
      </w:r>
      <w:r w:rsidRPr="005E2CFA">
        <w:rPr>
          <w:rFonts w:ascii="仿宋_GB2312" w:eastAsia="仿宋_GB2312" w:hAnsi="Times New Roman" w:hint="eastAsia"/>
          <w:sz w:val="32"/>
          <w:szCs w:val="32"/>
        </w:rPr>
        <w:t>一区，总计影响因子在</w:t>
      </w:r>
      <w:r w:rsidRPr="005E2CFA">
        <w:rPr>
          <w:rFonts w:ascii="仿宋_GB2312" w:hAnsi="Times New Roman" w:hint="eastAsia"/>
          <w:sz w:val="32"/>
          <w:szCs w:val="32"/>
        </w:rPr>
        <w:t>≧</w:t>
      </w:r>
      <w:r w:rsidRPr="005E2CFA">
        <w:rPr>
          <w:rFonts w:ascii="仿宋_GB2312" w:eastAsia="仿宋_GB2312" w:hAnsi="Times New Roman"/>
          <w:sz w:val="32"/>
          <w:szCs w:val="32"/>
        </w:rPr>
        <w:t>15</w:t>
      </w:r>
      <w:r w:rsidRPr="005E2CFA">
        <w:rPr>
          <w:rFonts w:ascii="仿宋_GB2312" w:eastAsia="仿宋_GB2312" w:hAnsi="Times New Roman" w:hint="eastAsia"/>
          <w:sz w:val="32"/>
          <w:szCs w:val="32"/>
        </w:rPr>
        <w:t>分。</w:t>
      </w:r>
    </w:p>
    <w:p w:rsidR="00236B5A" w:rsidRPr="005E2CFA" w:rsidRDefault="00236B5A" w:rsidP="001D047D">
      <w:pPr>
        <w:spacing w:line="470" w:lineRule="exact"/>
        <w:ind w:leftChars="93" w:left="31680" w:firstLineChars="5" w:firstLine="31680"/>
        <w:rPr>
          <w:rFonts w:ascii="仿宋_GB2312" w:eastAsia="仿宋_GB2312" w:hAnsi="Times New Roman"/>
          <w:b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5.2</w:t>
      </w:r>
      <w:r w:rsidRPr="005E2CFA">
        <w:rPr>
          <w:rFonts w:ascii="仿宋_GB2312" w:eastAsia="仿宋_GB2312" w:hAnsi="Times New Roman" w:hint="eastAsia"/>
          <w:sz w:val="32"/>
          <w:szCs w:val="32"/>
        </w:rPr>
        <w:t>科研导师申报和遴选</w:t>
      </w:r>
    </w:p>
    <w:p w:rsidR="00236B5A" w:rsidRPr="005E2CFA" w:rsidRDefault="00236B5A" w:rsidP="00475ECE">
      <w:pPr>
        <w:pStyle w:val="10"/>
        <w:spacing w:line="47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5.2.1</w:t>
      </w:r>
      <w:r w:rsidRPr="005E2CFA">
        <w:rPr>
          <w:rFonts w:ascii="仿宋_GB2312" w:eastAsia="仿宋_GB2312" w:hAnsi="Times New Roman" w:hint="eastAsia"/>
          <w:sz w:val="32"/>
          <w:szCs w:val="32"/>
        </w:rPr>
        <w:t>科研导师的申请和遴选由科研部负责组织与遴选。</w:t>
      </w:r>
    </w:p>
    <w:p w:rsidR="00236B5A" w:rsidRPr="005E2CFA" w:rsidRDefault="00236B5A" w:rsidP="00475ECE">
      <w:pPr>
        <w:pStyle w:val="10"/>
        <w:spacing w:line="47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5.2.2</w:t>
      </w:r>
      <w:r w:rsidRPr="005E2CFA">
        <w:rPr>
          <w:rFonts w:ascii="仿宋_GB2312" w:eastAsia="仿宋_GB2312" w:hAnsi="宋体" w:hint="eastAsia"/>
          <w:sz w:val="32"/>
          <w:szCs w:val="32"/>
        </w:rPr>
        <w:t>本着“双方自愿”原则，</w:t>
      </w:r>
      <w:r w:rsidRPr="005E2CFA">
        <w:rPr>
          <w:rFonts w:ascii="仿宋_GB2312" w:eastAsia="仿宋_GB2312" w:hAnsi="Times New Roman" w:hint="eastAsia"/>
          <w:sz w:val="32"/>
          <w:szCs w:val="32"/>
        </w:rPr>
        <w:t>科研导师人选由科室自行选择，各科室根据科室规模申请聘用</w:t>
      </w:r>
      <w:r w:rsidRPr="005E2CFA">
        <w:rPr>
          <w:rFonts w:ascii="仿宋_GB2312" w:eastAsia="仿宋_GB2312" w:hAnsi="Times New Roman"/>
          <w:sz w:val="32"/>
          <w:szCs w:val="32"/>
        </w:rPr>
        <w:t>1-2</w:t>
      </w:r>
      <w:r w:rsidRPr="005E2CFA">
        <w:rPr>
          <w:rFonts w:ascii="仿宋_GB2312" w:eastAsia="仿宋_GB2312" w:hAnsi="Times New Roman" w:hint="eastAsia"/>
          <w:sz w:val="32"/>
          <w:szCs w:val="32"/>
        </w:rPr>
        <w:t>名科研导师，科室在聘科研导师人数不得超过</w:t>
      </w:r>
      <w:r w:rsidRPr="005E2CFA">
        <w:rPr>
          <w:rFonts w:ascii="仿宋_GB2312" w:eastAsia="仿宋_GB2312" w:hAnsi="Times New Roman"/>
          <w:sz w:val="32"/>
          <w:szCs w:val="32"/>
        </w:rPr>
        <w:t>3</w:t>
      </w:r>
      <w:r w:rsidRPr="005E2CFA">
        <w:rPr>
          <w:rFonts w:ascii="仿宋_GB2312" w:eastAsia="仿宋_GB2312" w:hAnsi="Times New Roman" w:hint="eastAsia"/>
          <w:sz w:val="32"/>
          <w:szCs w:val="32"/>
        </w:rPr>
        <w:t>人，同一科研导师不可被多科室重复聘用。</w:t>
      </w:r>
    </w:p>
    <w:p w:rsidR="00236B5A" w:rsidRPr="00317D8E" w:rsidRDefault="00236B5A" w:rsidP="00475ECE">
      <w:pPr>
        <w:pStyle w:val="10"/>
        <w:spacing w:line="470" w:lineRule="exact"/>
        <w:ind w:left="207" w:firstLineChars="0" w:firstLine="0"/>
        <w:rPr>
          <w:rFonts w:ascii="仿宋_GB2312" w:eastAsia="仿宋_GB2312" w:hAnsi="Times New Roman"/>
          <w:spacing w:val="-3"/>
          <w:sz w:val="32"/>
          <w:szCs w:val="32"/>
        </w:rPr>
      </w:pPr>
      <w:r w:rsidRPr="00317D8E">
        <w:rPr>
          <w:rFonts w:ascii="仿宋_GB2312" w:eastAsia="仿宋_GB2312" w:hAnsi="Times New Roman"/>
          <w:spacing w:val="-3"/>
          <w:sz w:val="32"/>
          <w:szCs w:val="32"/>
        </w:rPr>
        <w:t>5.2.3</w:t>
      </w:r>
      <w:r w:rsidRPr="00317D8E">
        <w:rPr>
          <w:rFonts w:ascii="仿宋_GB2312" w:eastAsia="仿宋_GB2312" w:hAnsi="Times New Roman" w:hint="eastAsia"/>
          <w:spacing w:val="-3"/>
          <w:sz w:val="32"/>
          <w:szCs w:val="32"/>
        </w:rPr>
        <w:t>拟聘科研导师填写《安徽医科大学第四附属医院科研导师申请表》，并提供相关支撑材料原件及复印件。科研部组织对申请人进行资格初审，提出聘请意见，并提请院长办公会审批。</w:t>
      </w:r>
    </w:p>
    <w:p w:rsidR="00236B5A" w:rsidRPr="005E2CFA" w:rsidRDefault="00236B5A" w:rsidP="00475ECE">
      <w:pPr>
        <w:pStyle w:val="10"/>
        <w:spacing w:line="47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5.2.4</w:t>
      </w:r>
      <w:r w:rsidRPr="005E2CFA">
        <w:rPr>
          <w:rFonts w:ascii="仿宋_GB2312" w:eastAsia="仿宋_GB2312" w:hAnsi="Times New Roman" w:hint="eastAsia"/>
          <w:sz w:val="32"/>
          <w:szCs w:val="32"/>
        </w:rPr>
        <w:t>经院长办公会审批通过者，由医院颁发科研导师聘书。</w:t>
      </w:r>
    </w:p>
    <w:p w:rsidR="00236B5A" w:rsidRPr="005E2CFA" w:rsidRDefault="00236B5A" w:rsidP="001D047D">
      <w:pPr>
        <w:spacing w:line="470" w:lineRule="exact"/>
        <w:ind w:leftChars="93" w:left="31680" w:firstLineChars="5" w:firstLine="31680"/>
        <w:rPr>
          <w:rFonts w:ascii="仿宋_GB2312" w:eastAsia="仿宋_GB2312" w:hAnsi="Times New Roman"/>
          <w:b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5.3</w:t>
      </w:r>
      <w:r w:rsidRPr="005E2CFA">
        <w:rPr>
          <w:rFonts w:ascii="仿宋_GB2312" w:eastAsia="仿宋_GB2312" w:hAnsi="Times New Roman" w:hint="eastAsia"/>
          <w:sz w:val="32"/>
          <w:szCs w:val="32"/>
        </w:rPr>
        <w:t>科研导师的职责</w:t>
      </w:r>
    </w:p>
    <w:p w:rsidR="00236B5A" w:rsidRPr="005E2CFA" w:rsidRDefault="00236B5A" w:rsidP="00475ECE">
      <w:pPr>
        <w:pStyle w:val="10"/>
        <w:spacing w:line="47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5.3.1</w:t>
      </w:r>
      <w:r w:rsidRPr="005E2CFA">
        <w:rPr>
          <w:rFonts w:ascii="仿宋_GB2312" w:eastAsia="仿宋_GB2312" w:hAnsi="Times New Roman" w:hint="eastAsia"/>
          <w:sz w:val="32"/>
          <w:szCs w:val="32"/>
        </w:rPr>
        <w:t>指导本学科的学术梯队建设和人才队伍建设，根据学科特点和学科发展需要，组建科研团队进行科研工作，推进本学科的国内外学术交流；</w:t>
      </w:r>
    </w:p>
    <w:p w:rsidR="00236B5A" w:rsidRPr="005E2CFA" w:rsidRDefault="00236B5A" w:rsidP="00475ECE">
      <w:pPr>
        <w:pStyle w:val="10"/>
        <w:spacing w:line="47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5.3.2</w:t>
      </w:r>
      <w:r w:rsidRPr="005E2CFA">
        <w:rPr>
          <w:rFonts w:ascii="仿宋_GB2312" w:eastAsia="仿宋_GB2312" w:hAnsi="Times New Roman" w:hint="eastAsia"/>
          <w:sz w:val="32"/>
          <w:szCs w:val="32"/>
        </w:rPr>
        <w:t>指导科研工作，带领本科室人员申报国家级、省级科研项目，对指导对象的选题和论证过程严格把关，提出详尽、中肯的修改意见，切实提升项目申请质量，力争取得标志性成果。</w:t>
      </w:r>
    </w:p>
    <w:p w:rsidR="00236B5A" w:rsidRPr="005E2CFA" w:rsidRDefault="00236B5A" w:rsidP="00475ECE">
      <w:pPr>
        <w:pStyle w:val="10"/>
        <w:spacing w:line="47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5.3.3</w:t>
      </w:r>
      <w:r w:rsidRPr="005E2CFA">
        <w:rPr>
          <w:rFonts w:ascii="仿宋_GB2312" w:eastAsia="仿宋_GB2312" w:hAnsi="Times New Roman" w:hint="eastAsia"/>
          <w:sz w:val="32"/>
          <w:szCs w:val="32"/>
        </w:rPr>
        <w:t>指导本科室人员撰写和修改高水平论文，并推荐发表。</w:t>
      </w:r>
    </w:p>
    <w:p w:rsidR="00236B5A" w:rsidRPr="005E2CFA" w:rsidRDefault="00236B5A" w:rsidP="00475ECE">
      <w:pPr>
        <w:pStyle w:val="10"/>
        <w:spacing w:line="47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5.3.4</w:t>
      </w:r>
      <w:r w:rsidRPr="005E2CFA">
        <w:rPr>
          <w:rFonts w:ascii="仿宋_GB2312" w:eastAsia="仿宋_GB2312" w:hAnsi="Times New Roman" w:hint="eastAsia"/>
          <w:sz w:val="32"/>
          <w:szCs w:val="32"/>
        </w:rPr>
        <w:t>提高科室的科研项目实施能力，允许本科室人员加入自己的科研团队，在共同攻关过程中，对本科室人员进行全方位的指导。</w:t>
      </w:r>
    </w:p>
    <w:p w:rsidR="00236B5A" w:rsidRPr="005E2CFA" w:rsidRDefault="00236B5A" w:rsidP="001D047D">
      <w:pPr>
        <w:spacing w:line="470" w:lineRule="exact"/>
        <w:ind w:leftChars="93" w:left="31680" w:firstLineChars="5" w:firstLine="3168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5.4</w:t>
      </w:r>
      <w:r w:rsidRPr="005E2CFA">
        <w:rPr>
          <w:rFonts w:ascii="仿宋_GB2312" w:eastAsia="仿宋_GB2312" w:hAnsi="Times New Roman" w:hint="eastAsia"/>
          <w:sz w:val="32"/>
          <w:szCs w:val="32"/>
        </w:rPr>
        <w:t>科研导师工作指标，需至少完成以下指标中的两项</w:t>
      </w:r>
    </w:p>
    <w:p w:rsidR="00236B5A" w:rsidRPr="005E2CFA" w:rsidRDefault="00236B5A" w:rsidP="00475ECE">
      <w:pPr>
        <w:pStyle w:val="10"/>
        <w:spacing w:line="47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5.4.1</w:t>
      </w:r>
      <w:r w:rsidRPr="005E2CFA">
        <w:rPr>
          <w:rFonts w:ascii="仿宋_GB2312" w:eastAsia="仿宋_GB2312" w:hAnsi="Times New Roman" w:hint="eastAsia"/>
          <w:sz w:val="32"/>
          <w:szCs w:val="32"/>
        </w:rPr>
        <w:t>聘期内，科研导师指导科室应至少获两项校级课题或</w:t>
      </w:r>
      <w:r w:rsidRPr="005E2CFA">
        <w:rPr>
          <w:rFonts w:ascii="仿宋_GB2312" w:eastAsia="仿宋_GB2312" w:hAnsi="Times New Roman"/>
          <w:sz w:val="32"/>
          <w:szCs w:val="32"/>
        </w:rPr>
        <w:t>1</w:t>
      </w:r>
      <w:r w:rsidRPr="005E2CFA">
        <w:rPr>
          <w:rFonts w:ascii="仿宋_GB2312" w:eastAsia="仿宋_GB2312" w:hAnsi="Times New Roman" w:hint="eastAsia"/>
          <w:sz w:val="32"/>
          <w:szCs w:val="32"/>
        </w:rPr>
        <w:t>项省级及以上课题资助；</w:t>
      </w:r>
    </w:p>
    <w:p w:rsidR="00236B5A" w:rsidRPr="005E2CFA" w:rsidRDefault="00236B5A" w:rsidP="00475ECE">
      <w:pPr>
        <w:pStyle w:val="10"/>
        <w:spacing w:line="47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5.4.2</w:t>
      </w:r>
      <w:r w:rsidRPr="005E2CFA">
        <w:rPr>
          <w:rFonts w:ascii="仿宋_GB2312" w:eastAsia="仿宋_GB2312" w:hAnsi="Times New Roman" w:hint="eastAsia"/>
          <w:sz w:val="32"/>
          <w:szCs w:val="32"/>
        </w:rPr>
        <w:t>聘期内，科研导师指导科室应至少发表三类以上期刊论著</w:t>
      </w:r>
      <w:r w:rsidRPr="005E2CFA">
        <w:rPr>
          <w:rFonts w:ascii="仿宋_GB2312" w:eastAsia="仿宋_GB2312" w:hAnsi="Times New Roman"/>
          <w:sz w:val="32"/>
          <w:szCs w:val="32"/>
        </w:rPr>
        <w:t>2</w:t>
      </w:r>
      <w:r w:rsidRPr="005E2CFA">
        <w:rPr>
          <w:rFonts w:ascii="仿宋_GB2312" w:eastAsia="仿宋_GB2312" w:hAnsi="Times New Roman" w:hint="eastAsia"/>
          <w:sz w:val="32"/>
          <w:szCs w:val="32"/>
        </w:rPr>
        <w:t>篇；论著作者栏需体现科研导师参与，同一论著不可重复提交供不同科研导师考核。</w:t>
      </w:r>
    </w:p>
    <w:p w:rsidR="00236B5A" w:rsidRPr="005E2CFA" w:rsidRDefault="00236B5A" w:rsidP="00317D8E">
      <w:pPr>
        <w:pStyle w:val="10"/>
        <w:spacing w:line="46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5.4.3</w:t>
      </w:r>
      <w:r w:rsidRPr="005E2CFA">
        <w:rPr>
          <w:rFonts w:ascii="仿宋_GB2312" w:eastAsia="仿宋_GB2312" w:hAnsi="Times New Roman" w:hint="eastAsia"/>
          <w:sz w:val="32"/>
          <w:szCs w:val="32"/>
        </w:rPr>
        <w:t>聘期内，科研导师指导科室获得省级或以上科学技术奖，排名前三。</w:t>
      </w:r>
    </w:p>
    <w:p w:rsidR="00236B5A" w:rsidRPr="005E2CFA" w:rsidRDefault="00236B5A" w:rsidP="001D047D">
      <w:pPr>
        <w:spacing w:line="460" w:lineRule="exact"/>
        <w:ind w:leftChars="93" w:left="31680" w:firstLineChars="5" w:firstLine="3168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5.5</w:t>
      </w:r>
      <w:r w:rsidRPr="005E2CFA">
        <w:rPr>
          <w:rFonts w:ascii="仿宋_GB2312" w:eastAsia="仿宋_GB2312" w:hAnsi="Times New Roman" w:hint="eastAsia"/>
          <w:sz w:val="32"/>
          <w:szCs w:val="32"/>
        </w:rPr>
        <w:t>科研导师的待遇</w:t>
      </w:r>
    </w:p>
    <w:p w:rsidR="00236B5A" w:rsidRPr="005E2CFA" w:rsidRDefault="00236B5A" w:rsidP="00317D8E">
      <w:pPr>
        <w:pStyle w:val="10"/>
        <w:spacing w:line="46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5.5.1</w:t>
      </w:r>
      <w:r w:rsidRPr="005E2CFA">
        <w:rPr>
          <w:rFonts w:ascii="仿宋_GB2312" w:eastAsia="仿宋_GB2312" w:hAnsi="Times New Roman" w:hint="eastAsia"/>
          <w:sz w:val="32"/>
          <w:szCs w:val="32"/>
        </w:rPr>
        <w:t>科研导师聘期</w:t>
      </w:r>
      <w:r w:rsidRPr="005E2CFA">
        <w:rPr>
          <w:rFonts w:ascii="仿宋_GB2312" w:eastAsia="仿宋_GB2312" w:hAnsi="Times New Roman"/>
          <w:sz w:val="32"/>
          <w:szCs w:val="32"/>
        </w:rPr>
        <w:t>2</w:t>
      </w:r>
      <w:r w:rsidRPr="005E2CFA">
        <w:rPr>
          <w:rFonts w:ascii="仿宋_GB2312" w:eastAsia="仿宋_GB2312" w:hAnsi="Times New Roman" w:hint="eastAsia"/>
          <w:sz w:val="32"/>
          <w:szCs w:val="32"/>
        </w:rPr>
        <w:t>年。聘任期满后，可以续聘。聘任期满不再续聘的，聘任关系自行解除。</w:t>
      </w:r>
    </w:p>
    <w:p w:rsidR="00236B5A" w:rsidRPr="005E2CFA" w:rsidRDefault="00236B5A" w:rsidP="00317D8E">
      <w:pPr>
        <w:pStyle w:val="10"/>
        <w:spacing w:line="46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5.5.2</w:t>
      </w:r>
      <w:r w:rsidRPr="005E2CFA">
        <w:rPr>
          <w:rFonts w:ascii="仿宋_GB2312" w:eastAsia="仿宋_GB2312" w:hAnsi="Times New Roman" w:hint="eastAsia"/>
          <w:sz w:val="32"/>
          <w:szCs w:val="32"/>
        </w:rPr>
        <w:t>聘期内不给于固定报酬。完成科研指标者一次性给予两万元科研奖励。</w:t>
      </w:r>
    </w:p>
    <w:p w:rsidR="00236B5A" w:rsidRPr="005E2CFA" w:rsidRDefault="00236B5A" w:rsidP="00317D8E">
      <w:pPr>
        <w:pStyle w:val="10"/>
        <w:spacing w:line="46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5.5.3</w:t>
      </w:r>
      <w:r w:rsidRPr="005E2CFA">
        <w:rPr>
          <w:rFonts w:ascii="仿宋_GB2312" w:eastAsia="仿宋_GB2312" w:hAnsi="Times New Roman" w:hint="eastAsia"/>
          <w:sz w:val="32"/>
          <w:szCs w:val="32"/>
        </w:rPr>
        <w:t>科研导师以我院为第一单位发表的文章、立项课题、科学技术奖等科研成果可参照我院《安徽医科大学第四附属医院奖励办法（试行）》享受我院科研奖励待遇。</w:t>
      </w:r>
    </w:p>
    <w:p w:rsidR="00236B5A" w:rsidRPr="005E2CFA" w:rsidRDefault="00236B5A" w:rsidP="00317D8E">
      <w:pPr>
        <w:pStyle w:val="10"/>
        <w:spacing w:line="46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5.5.4</w:t>
      </w:r>
      <w:r w:rsidRPr="005E2CFA">
        <w:rPr>
          <w:rFonts w:ascii="仿宋_GB2312" w:eastAsia="仿宋_GB2312" w:hAnsi="Times New Roman" w:hint="eastAsia"/>
          <w:sz w:val="32"/>
          <w:szCs w:val="32"/>
        </w:rPr>
        <w:t>科研导师指导科室人员获得国家自然科学基金立项者，由项目负责人提交书面申请，给予科研导师一次性奖励</w:t>
      </w:r>
      <w:r w:rsidRPr="005E2CFA">
        <w:rPr>
          <w:rFonts w:ascii="仿宋_GB2312" w:eastAsia="仿宋_GB2312" w:hAnsi="Times New Roman"/>
          <w:sz w:val="32"/>
          <w:szCs w:val="32"/>
        </w:rPr>
        <w:t>2</w:t>
      </w:r>
      <w:r w:rsidRPr="005E2CFA">
        <w:rPr>
          <w:rFonts w:ascii="仿宋_GB2312" w:eastAsia="仿宋_GB2312" w:hAnsi="Times New Roman" w:hint="eastAsia"/>
          <w:sz w:val="32"/>
          <w:szCs w:val="32"/>
        </w:rPr>
        <w:t>万元</w:t>
      </w:r>
      <w:r w:rsidRPr="005E2CFA">
        <w:rPr>
          <w:rFonts w:ascii="仿宋_GB2312" w:eastAsia="仿宋_GB2312" w:hAnsi="Times New Roman"/>
          <w:sz w:val="32"/>
          <w:szCs w:val="32"/>
        </w:rPr>
        <w:t>/</w:t>
      </w:r>
      <w:r w:rsidRPr="005E2CFA">
        <w:rPr>
          <w:rFonts w:ascii="仿宋_GB2312" w:eastAsia="仿宋_GB2312" w:hAnsi="Times New Roman" w:hint="eastAsia"/>
          <w:sz w:val="32"/>
          <w:szCs w:val="32"/>
        </w:rPr>
        <w:t>项，不再享受《安徽医科大学第四附属医院科技奖励办法》中关于国自然指导教师的奖励政策。</w:t>
      </w:r>
    </w:p>
    <w:p w:rsidR="00236B5A" w:rsidRPr="005E2CFA" w:rsidRDefault="00236B5A" w:rsidP="00317D8E">
      <w:pPr>
        <w:pStyle w:val="10"/>
        <w:spacing w:line="46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5.5.5</w:t>
      </w:r>
      <w:r w:rsidRPr="005E2CFA">
        <w:rPr>
          <w:rFonts w:ascii="仿宋_GB2312" w:eastAsia="仿宋_GB2312" w:hAnsi="Times New Roman" w:hint="eastAsia"/>
          <w:sz w:val="32"/>
          <w:szCs w:val="32"/>
        </w:rPr>
        <w:t>科研导师指导本科室人员以第一作者或通讯作者（排名第一或倒数第一）发表影响因子≥</w:t>
      </w:r>
      <w:r w:rsidRPr="005E2CFA">
        <w:rPr>
          <w:rFonts w:ascii="仿宋_GB2312" w:eastAsia="仿宋_GB2312" w:hAnsi="Times New Roman"/>
          <w:sz w:val="32"/>
          <w:szCs w:val="32"/>
        </w:rPr>
        <w:t>5</w:t>
      </w:r>
      <w:r w:rsidRPr="005E2CFA">
        <w:rPr>
          <w:rFonts w:ascii="仿宋_GB2312" w:eastAsia="仿宋_GB2312" w:hAnsi="Times New Roman" w:hint="eastAsia"/>
          <w:sz w:val="32"/>
          <w:szCs w:val="32"/>
        </w:rPr>
        <w:t>分或</w:t>
      </w:r>
      <w:r w:rsidRPr="005E2CFA">
        <w:rPr>
          <w:rFonts w:ascii="仿宋_GB2312" w:eastAsia="仿宋_GB2312" w:hAnsi="Times New Roman"/>
          <w:sz w:val="32"/>
          <w:szCs w:val="32"/>
        </w:rPr>
        <w:t>JCR</w:t>
      </w:r>
      <w:r w:rsidRPr="005E2CFA">
        <w:rPr>
          <w:rFonts w:ascii="仿宋_GB2312" w:eastAsia="仿宋_GB2312" w:hAnsi="Times New Roman" w:hint="eastAsia"/>
          <w:sz w:val="32"/>
          <w:szCs w:val="32"/>
        </w:rPr>
        <w:t>一区的</w:t>
      </w:r>
      <w:r w:rsidRPr="005E2CFA">
        <w:rPr>
          <w:rFonts w:ascii="仿宋_GB2312" w:eastAsia="仿宋_GB2312" w:hAnsi="Times New Roman"/>
          <w:sz w:val="32"/>
          <w:szCs w:val="32"/>
        </w:rPr>
        <w:t>SCI</w:t>
      </w:r>
      <w:r w:rsidRPr="005E2CFA">
        <w:rPr>
          <w:rFonts w:ascii="仿宋_GB2312" w:eastAsia="仿宋_GB2312" w:hAnsi="Times New Roman" w:hint="eastAsia"/>
          <w:sz w:val="32"/>
          <w:szCs w:val="32"/>
        </w:rPr>
        <w:t>论文者，给予一次性奖励</w:t>
      </w:r>
      <w:r w:rsidRPr="005E2CFA">
        <w:rPr>
          <w:rFonts w:ascii="仿宋_GB2312" w:eastAsia="仿宋_GB2312" w:hAnsi="Times New Roman"/>
          <w:sz w:val="32"/>
          <w:szCs w:val="32"/>
        </w:rPr>
        <w:t>1</w:t>
      </w:r>
      <w:r w:rsidRPr="005E2CFA">
        <w:rPr>
          <w:rFonts w:ascii="仿宋_GB2312" w:eastAsia="仿宋_GB2312" w:hAnsi="Times New Roman" w:hint="eastAsia"/>
          <w:sz w:val="32"/>
          <w:szCs w:val="32"/>
        </w:rPr>
        <w:t>万元</w:t>
      </w:r>
      <w:r w:rsidRPr="005E2CFA">
        <w:rPr>
          <w:rFonts w:ascii="仿宋_GB2312" w:eastAsia="仿宋_GB2312" w:hAnsi="Times New Roman"/>
          <w:sz w:val="32"/>
          <w:szCs w:val="32"/>
        </w:rPr>
        <w:t>/</w:t>
      </w:r>
      <w:r w:rsidRPr="005E2CFA">
        <w:rPr>
          <w:rFonts w:ascii="仿宋_GB2312" w:eastAsia="仿宋_GB2312" w:hAnsi="Times New Roman" w:hint="eastAsia"/>
          <w:sz w:val="32"/>
          <w:szCs w:val="32"/>
        </w:rPr>
        <w:t>篇。</w:t>
      </w:r>
    </w:p>
    <w:p w:rsidR="00236B5A" w:rsidRPr="005E2CFA" w:rsidRDefault="00236B5A" w:rsidP="00317D8E">
      <w:pPr>
        <w:pStyle w:val="10"/>
        <w:spacing w:line="46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 xml:space="preserve">5.5.6 </w:t>
      </w:r>
      <w:r w:rsidRPr="005E2CFA">
        <w:rPr>
          <w:rFonts w:ascii="仿宋_GB2312" w:eastAsia="仿宋_GB2312" w:hAnsi="Times New Roman" w:hint="eastAsia"/>
          <w:sz w:val="32"/>
          <w:szCs w:val="32"/>
        </w:rPr>
        <w:t>科研导师聘任期间成绩特别突出者，由本科室提交书面申请至科研部，经院办公会研究决定再增补奖励金额。</w:t>
      </w:r>
    </w:p>
    <w:p w:rsidR="00236B5A" w:rsidRPr="005E2CFA" w:rsidRDefault="00236B5A" w:rsidP="00317D8E">
      <w:pPr>
        <w:pStyle w:val="10"/>
        <w:spacing w:line="460" w:lineRule="exact"/>
        <w:ind w:left="207" w:firstLineChars="0" w:firstLine="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 xml:space="preserve">5.5.7 </w:t>
      </w:r>
      <w:r w:rsidRPr="005E2CFA">
        <w:rPr>
          <w:rFonts w:ascii="仿宋_GB2312" w:eastAsia="仿宋_GB2312" w:hAnsi="Times New Roman" w:hint="eastAsia"/>
          <w:sz w:val="32"/>
          <w:szCs w:val="32"/>
        </w:rPr>
        <w:t>以上奖励单独计算，可累加。所有奖励金额均为税前。</w:t>
      </w:r>
    </w:p>
    <w:p w:rsidR="00236B5A" w:rsidRPr="005E2CFA" w:rsidRDefault="00236B5A" w:rsidP="001D047D">
      <w:pPr>
        <w:spacing w:line="460" w:lineRule="exact"/>
        <w:ind w:leftChars="1" w:left="31680" w:hangingChars="85" w:firstLine="31680"/>
        <w:rPr>
          <w:rFonts w:ascii="仿宋_GB2312" w:eastAsia="仿宋_GB2312" w:hAnsi="Times New Roman"/>
          <w:b/>
          <w:sz w:val="32"/>
          <w:szCs w:val="32"/>
        </w:rPr>
      </w:pPr>
      <w:r w:rsidRPr="005E2CFA">
        <w:rPr>
          <w:rFonts w:ascii="仿宋_GB2312" w:eastAsia="仿宋_GB2312" w:hAnsi="Times New Roman"/>
          <w:b/>
          <w:sz w:val="32"/>
          <w:szCs w:val="32"/>
        </w:rPr>
        <w:t>6.</w:t>
      </w:r>
      <w:r w:rsidRPr="005E2CFA">
        <w:rPr>
          <w:rFonts w:ascii="仿宋_GB2312" w:eastAsia="仿宋_GB2312" w:hAnsi="Times New Roman" w:hint="eastAsia"/>
          <w:b/>
          <w:sz w:val="32"/>
          <w:szCs w:val="32"/>
        </w:rPr>
        <w:t>注意事项：</w:t>
      </w:r>
    </w:p>
    <w:p w:rsidR="00236B5A" w:rsidRPr="005E2CFA" w:rsidRDefault="00236B5A" w:rsidP="001D047D">
      <w:pPr>
        <w:spacing w:line="460" w:lineRule="exact"/>
        <w:ind w:leftChars="93" w:left="31680" w:firstLineChars="5" w:firstLine="3168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sz w:val="32"/>
          <w:szCs w:val="32"/>
        </w:rPr>
        <w:t>6.1</w:t>
      </w:r>
      <w:r w:rsidRPr="005E2CFA">
        <w:rPr>
          <w:rFonts w:ascii="仿宋_GB2312" w:eastAsia="仿宋_GB2312" w:hAnsi="Times New Roman" w:hint="eastAsia"/>
          <w:sz w:val="32"/>
          <w:szCs w:val="32"/>
        </w:rPr>
        <w:t>本办法从公布之日起执行，解释权属科研部。</w:t>
      </w:r>
    </w:p>
    <w:p w:rsidR="00236B5A" w:rsidRPr="005E2CFA" w:rsidRDefault="00236B5A" w:rsidP="001D047D">
      <w:pPr>
        <w:spacing w:line="460" w:lineRule="exact"/>
        <w:ind w:leftChars="1" w:left="31680" w:hangingChars="85" w:firstLine="31680"/>
        <w:rPr>
          <w:rFonts w:ascii="仿宋_GB2312" w:eastAsia="仿宋_GB2312" w:hAnsi="Times New Roman"/>
          <w:b/>
          <w:sz w:val="32"/>
          <w:szCs w:val="32"/>
        </w:rPr>
      </w:pPr>
      <w:r w:rsidRPr="005E2CFA">
        <w:rPr>
          <w:rFonts w:ascii="仿宋_GB2312" w:eastAsia="仿宋_GB2312" w:hAnsi="Times New Roman"/>
          <w:b/>
          <w:sz w:val="32"/>
          <w:szCs w:val="32"/>
        </w:rPr>
        <w:t>7.</w:t>
      </w:r>
      <w:r w:rsidRPr="005E2CFA">
        <w:rPr>
          <w:rFonts w:ascii="仿宋_GB2312" w:eastAsia="仿宋_GB2312" w:hAnsi="Times New Roman" w:hint="eastAsia"/>
          <w:b/>
          <w:sz w:val="32"/>
          <w:szCs w:val="32"/>
        </w:rPr>
        <w:t>相关文件：</w:t>
      </w:r>
      <w:r w:rsidRPr="005E2CFA">
        <w:rPr>
          <w:rFonts w:ascii="仿宋_GB2312" w:eastAsia="仿宋_GB2312" w:hAnsi="Times New Roman" w:hint="eastAsia"/>
          <w:sz w:val="32"/>
          <w:szCs w:val="32"/>
        </w:rPr>
        <w:t>《安徽医科大学第四附属医院奖励办法（试行）》（院党字〔</w:t>
      </w:r>
      <w:r w:rsidRPr="005E2CFA">
        <w:rPr>
          <w:rFonts w:ascii="仿宋_GB2312" w:eastAsia="仿宋_GB2312" w:hAnsi="Times New Roman"/>
          <w:sz w:val="32"/>
          <w:szCs w:val="32"/>
        </w:rPr>
        <w:t>2019</w:t>
      </w:r>
      <w:r w:rsidRPr="005E2CFA">
        <w:rPr>
          <w:rFonts w:ascii="仿宋_GB2312" w:eastAsia="仿宋_GB2312" w:hAnsi="Times New Roman" w:hint="eastAsia"/>
          <w:sz w:val="32"/>
          <w:szCs w:val="32"/>
        </w:rPr>
        <w:t>〕</w:t>
      </w:r>
      <w:r w:rsidRPr="005E2CFA">
        <w:rPr>
          <w:rFonts w:ascii="仿宋_GB2312" w:eastAsia="仿宋_GB2312" w:hAnsi="Times New Roman"/>
          <w:sz w:val="32"/>
          <w:szCs w:val="32"/>
        </w:rPr>
        <w:t>21</w:t>
      </w:r>
      <w:r w:rsidRPr="005E2CFA">
        <w:rPr>
          <w:rFonts w:ascii="仿宋_GB2312" w:eastAsia="仿宋_GB2312" w:hAnsi="Times New Roman" w:hint="eastAsia"/>
          <w:sz w:val="32"/>
          <w:szCs w:val="32"/>
        </w:rPr>
        <w:t>号）</w:t>
      </w:r>
    </w:p>
    <w:p w:rsidR="00236B5A" w:rsidRPr="005E2CFA" w:rsidRDefault="00236B5A" w:rsidP="001D047D">
      <w:pPr>
        <w:spacing w:line="460" w:lineRule="exact"/>
        <w:ind w:leftChars="1" w:left="31680" w:hangingChars="85" w:firstLine="31680"/>
        <w:rPr>
          <w:rFonts w:ascii="仿宋_GB2312" w:eastAsia="仿宋_GB2312" w:hAnsi="Times New Roman"/>
          <w:sz w:val="32"/>
          <w:szCs w:val="32"/>
        </w:rPr>
      </w:pPr>
      <w:r w:rsidRPr="005E2CFA">
        <w:rPr>
          <w:rFonts w:ascii="仿宋_GB2312" w:eastAsia="仿宋_GB2312" w:hAnsi="Times New Roman"/>
          <w:b/>
          <w:sz w:val="32"/>
          <w:szCs w:val="32"/>
        </w:rPr>
        <w:t>8.</w:t>
      </w:r>
      <w:r w:rsidRPr="005E2CFA">
        <w:rPr>
          <w:rFonts w:ascii="仿宋_GB2312" w:eastAsia="仿宋_GB2312" w:hAnsi="Times New Roman" w:hint="eastAsia"/>
          <w:b/>
          <w:sz w:val="32"/>
          <w:szCs w:val="32"/>
        </w:rPr>
        <w:t>流程或表单：</w:t>
      </w:r>
      <w:r w:rsidRPr="005E2CFA">
        <w:rPr>
          <w:rFonts w:ascii="仿宋_GB2312" w:eastAsia="仿宋_GB2312" w:hAnsi="Times New Roman" w:hint="eastAsia"/>
          <w:sz w:val="32"/>
          <w:szCs w:val="32"/>
        </w:rPr>
        <w:t>《安徽医科大学第四附属医院科研导师申请表》</w:t>
      </w:r>
    </w:p>
    <w:p w:rsidR="00236B5A" w:rsidRPr="005E2CFA" w:rsidRDefault="00236B5A" w:rsidP="001D047D">
      <w:pPr>
        <w:spacing w:line="600" w:lineRule="exact"/>
        <w:ind w:leftChars="93" w:left="31680" w:firstLineChars="5" w:firstLine="31680"/>
        <w:rPr>
          <w:rFonts w:ascii="仿宋_GB2312" w:eastAsia="仿宋_GB2312" w:hAnsi="Times New Roman"/>
          <w:sz w:val="32"/>
          <w:szCs w:val="32"/>
        </w:rPr>
      </w:pPr>
    </w:p>
    <w:p w:rsidR="00236B5A" w:rsidRPr="005B7790" w:rsidRDefault="00236B5A" w:rsidP="00755B34">
      <w:pPr>
        <w:snapToGrid w:val="0"/>
        <w:spacing w:line="360" w:lineRule="auto"/>
        <w:rPr>
          <w:rFonts w:ascii="仿宋_GB2312" w:eastAsia="仿宋_GB2312"/>
          <w:bCs/>
          <w:sz w:val="32"/>
          <w:szCs w:val="32"/>
        </w:rPr>
      </w:pPr>
      <w:r>
        <w:rPr>
          <w:noProof/>
        </w:rPr>
        <w:pict>
          <v:line id="_x0000_s1027" style="position:absolute;left:0;text-align:left;z-index:251656704" from="0,23.55pt" to="441pt,23.55pt"/>
        </w:pict>
      </w:r>
    </w:p>
    <w:p w:rsidR="00236B5A" w:rsidRPr="00317D8E" w:rsidRDefault="00236B5A" w:rsidP="00317D8E">
      <w:pPr>
        <w:adjustRightInd w:val="0"/>
        <w:snapToGrid w:val="0"/>
        <w:spacing w:line="360" w:lineRule="auto"/>
        <w:rPr>
          <w:rFonts w:ascii="仿宋_GB2312" w:eastAsia="仿宋_GB2312"/>
          <w:spacing w:val="-24"/>
          <w:sz w:val="32"/>
          <w:szCs w:val="32"/>
        </w:rPr>
      </w:pPr>
      <w:r w:rsidRPr="00827931">
        <w:rPr>
          <w:rFonts w:eastAsia="仿宋_GB2312" w:hint="eastAsia"/>
          <w:sz w:val="32"/>
          <w:szCs w:val="32"/>
        </w:rPr>
        <w:t>安徽医科大学第四附属医院办公室</w:t>
      </w:r>
      <w:r w:rsidRPr="00827931"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 w:rsidRPr="00827931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 w:rsidRPr="0082793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 w:rsidRPr="0082793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14</w:t>
      </w:r>
      <w:r w:rsidRPr="00827931">
        <w:rPr>
          <w:rFonts w:ascii="仿宋_GB2312" w:eastAsia="仿宋_GB2312" w:hint="eastAsia"/>
          <w:sz w:val="32"/>
          <w:szCs w:val="32"/>
        </w:rPr>
        <w:t>日印发</w:t>
      </w:r>
      <w:r>
        <w:rPr>
          <w:noProof/>
        </w:rPr>
        <w:pict>
          <v:line id="_x0000_s1028" style="position:absolute;left:0;text-align:left;z-index:251657728;mso-position-horizontal-relative:text;mso-position-vertical-relative:text" from="0,23.65pt" to="441pt,23.65pt"/>
        </w:pict>
      </w:r>
    </w:p>
    <w:sectPr w:rsidR="00236B5A" w:rsidRPr="00317D8E" w:rsidSect="00317D8E">
      <w:headerReference w:type="default" r:id="rId7"/>
      <w:footerReference w:type="default" r:id="rId8"/>
      <w:pgSz w:w="11906" w:h="16838"/>
      <w:pgMar w:top="1402" w:right="1466" w:bottom="623" w:left="16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5A" w:rsidRDefault="00236B5A">
      <w:r>
        <w:separator/>
      </w:r>
    </w:p>
  </w:endnote>
  <w:endnote w:type="continuationSeparator" w:id="0">
    <w:p w:rsidR="00236B5A" w:rsidRDefault="00236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5A" w:rsidRDefault="00236B5A" w:rsidP="00D50FE2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- 4 -</w:t>
    </w:r>
    <w:r>
      <w:rPr>
        <w:rStyle w:val="PageNumber"/>
      </w:rPr>
      <w:fldChar w:fldCharType="end"/>
    </w:r>
  </w:p>
  <w:p w:rsidR="00236B5A" w:rsidRDefault="00236B5A" w:rsidP="00755B3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5A" w:rsidRDefault="00236B5A">
      <w:r>
        <w:separator/>
      </w:r>
    </w:p>
  </w:footnote>
  <w:footnote w:type="continuationSeparator" w:id="0">
    <w:p w:rsidR="00236B5A" w:rsidRDefault="00236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5A" w:rsidRDefault="00236B5A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BDB73"/>
    <w:multiLevelType w:val="singleLevel"/>
    <w:tmpl w:val="580BDB73"/>
    <w:lvl w:ilvl="0">
      <w:start w:val="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FC8"/>
    <w:rsid w:val="00005381"/>
    <w:rsid w:val="00026869"/>
    <w:rsid w:val="0003035E"/>
    <w:rsid w:val="00053A2F"/>
    <w:rsid w:val="00053DFD"/>
    <w:rsid w:val="00054736"/>
    <w:rsid w:val="00060DDF"/>
    <w:rsid w:val="000620B5"/>
    <w:rsid w:val="0006750A"/>
    <w:rsid w:val="00070833"/>
    <w:rsid w:val="000744B3"/>
    <w:rsid w:val="000846D1"/>
    <w:rsid w:val="000A281B"/>
    <w:rsid w:val="000A2FFD"/>
    <w:rsid w:val="000B3E3E"/>
    <w:rsid w:val="000C41E3"/>
    <w:rsid w:val="000D1FEA"/>
    <w:rsid w:val="000E707B"/>
    <w:rsid w:val="000F2E71"/>
    <w:rsid w:val="001003AC"/>
    <w:rsid w:val="00133DE7"/>
    <w:rsid w:val="0013424F"/>
    <w:rsid w:val="00154C94"/>
    <w:rsid w:val="00154F1F"/>
    <w:rsid w:val="00161F1E"/>
    <w:rsid w:val="00170051"/>
    <w:rsid w:val="0017012F"/>
    <w:rsid w:val="00172D2E"/>
    <w:rsid w:val="00186492"/>
    <w:rsid w:val="0019111E"/>
    <w:rsid w:val="001A09E6"/>
    <w:rsid w:val="001B38D2"/>
    <w:rsid w:val="001C0085"/>
    <w:rsid w:val="001C4CFB"/>
    <w:rsid w:val="001C7E31"/>
    <w:rsid w:val="001D047D"/>
    <w:rsid w:val="001F18D9"/>
    <w:rsid w:val="001F2EB8"/>
    <w:rsid w:val="001F5AB9"/>
    <w:rsid w:val="002108FE"/>
    <w:rsid w:val="00211383"/>
    <w:rsid w:val="00236B5A"/>
    <w:rsid w:val="00251E21"/>
    <w:rsid w:val="0026406D"/>
    <w:rsid w:val="00270766"/>
    <w:rsid w:val="0027250B"/>
    <w:rsid w:val="002A3EE1"/>
    <w:rsid w:val="002A5826"/>
    <w:rsid w:val="002B19F6"/>
    <w:rsid w:val="002C3CFE"/>
    <w:rsid w:val="002E14D7"/>
    <w:rsid w:val="002E60DA"/>
    <w:rsid w:val="002F5F6B"/>
    <w:rsid w:val="00317D8E"/>
    <w:rsid w:val="00350D0F"/>
    <w:rsid w:val="00373685"/>
    <w:rsid w:val="00381E86"/>
    <w:rsid w:val="003875B9"/>
    <w:rsid w:val="00394875"/>
    <w:rsid w:val="003C03E0"/>
    <w:rsid w:val="003C38C6"/>
    <w:rsid w:val="003D0477"/>
    <w:rsid w:val="003E45CC"/>
    <w:rsid w:val="003F0221"/>
    <w:rsid w:val="003F2410"/>
    <w:rsid w:val="004067E6"/>
    <w:rsid w:val="00451169"/>
    <w:rsid w:val="00471057"/>
    <w:rsid w:val="00475678"/>
    <w:rsid w:val="00475ECE"/>
    <w:rsid w:val="004A5BB8"/>
    <w:rsid w:val="004C0066"/>
    <w:rsid w:val="004C658D"/>
    <w:rsid w:val="004D4C73"/>
    <w:rsid w:val="004E006E"/>
    <w:rsid w:val="004E0343"/>
    <w:rsid w:val="004E381E"/>
    <w:rsid w:val="004F3FD2"/>
    <w:rsid w:val="00500910"/>
    <w:rsid w:val="00516B31"/>
    <w:rsid w:val="00531593"/>
    <w:rsid w:val="0053352A"/>
    <w:rsid w:val="00537823"/>
    <w:rsid w:val="00542490"/>
    <w:rsid w:val="00545A64"/>
    <w:rsid w:val="00550CD2"/>
    <w:rsid w:val="00556283"/>
    <w:rsid w:val="00576289"/>
    <w:rsid w:val="00586367"/>
    <w:rsid w:val="0058744B"/>
    <w:rsid w:val="005926D6"/>
    <w:rsid w:val="00594A9B"/>
    <w:rsid w:val="005A5B8B"/>
    <w:rsid w:val="005B7790"/>
    <w:rsid w:val="005D7780"/>
    <w:rsid w:val="005E2CFA"/>
    <w:rsid w:val="006044E2"/>
    <w:rsid w:val="00621E66"/>
    <w:rsid w:val="006446F0"/>
    <w:rsid w:val="00696F58"/>
    <w:rsid w:val="006A0864"/>
    <w:rsid w:val="006A244F"/>
    <w:rsid w:val="006A7979"/>
    <w:rsid w:val="006B3A2E"/>
    <w:rsid w:val="006F62BA"/>
    <w:rsid w:val="00712E78"/>
    <w:rsid w:val="00721AB1"/>
    <w:rsid w:val="00743CCF"/>
    <w:rsid w:val="00755B34"/>
    <w:rsid w:val="00764DAA"/>
    <w:rsid w:val="00786065"/>
    <w:rsid w:val="007A3F4C"/>
    <w:rsid w:val="007C06C0"/>
    <w:rsid w:val="007C10B4"/>
    <w:rsid w:val="00804AC3"/>
    <w:rsid w:val="00804AE0"/>
    <w:rsid w:val="00816FCB"/>
    <w:rsid w:val="00824F08"/>
    <w:rsid w:val="0082656A"/>
    <w:rsid w:val="00827931"/>
    <w:rsid w:val="00854764"/>
    <w:rsid w:val="00872A53"/>
    <w:rsid w:val="008823EB"/>
    <w:rsid w:val="008831B7"/>
    <w:rsid w:val="00892C34"/>
    <w:rsid w:val="00893362"/>
    <w:rsid w:val="00894AEC"/>
    <w:rsid w:val="008A3A63"/>
    <w:rsid w:val="008A4D91"/>
    <w:rsid w:val="008B0220"/>
    <w:rsid w:val="008D3418"/>
    <w:rsid w:val="008D752A"/>
    <w:rsid w:val="008E6375"/>
    <w:rsid w:val="009000DB"/>
    <w:rsid w:val="00903B48"/>
    <w:rsid w:val="00937AB8"/>
    <w:rsid w:val="009463A9"/>
    <w:rsid w:val="00961604"/>
    <w:rsid w:val="00980818"/>
    <w:rsid w:val="009A0635"/>
    <w:rsid w:val="009B33BE"/>
    <w:rsid w:val="009B5964"/>
    <w:rsid w:val="009D07E6"/>
    <w:rsid w:val="009E006C"/>
    <w:rsid w:val="009F2394"/>
    <w:rsid w:val="009F4E27"/>
    <w:rsid w:val="009F5424"/>
    <w:rsid w:val="009F546A"/>
    <w:rsid w:val="00A01358"/>
    <w:rsid w:val="00A03CAF"/>
    <w:rsid w:val="00A73538"/>
    <w:rsid w:val="00A82731"/>
    <w:rsid w:val="00A853F4"/>
    <w:rsid w:val="00A879E0"/>
    <w:rsid w:val="00AA5071"/>
    <w:rsid w:val="00AB3122"/>
    <w:rsid w:val="00AD0DEA"/>
    <w:rsid w:val="00AD3BA4"/>
    <w:rsid w:val="00AF0AE4"/>
    <w:rsid w:val="00B200E0"/>
    <w:rsid w:val="00B25732"/>
    <w:rsid w:val="00B75009"/>
    <w:rsid w:val="00B810F1"/>
    <w:rsid w:val="00B86AAB"/>
    <w:rsid w:val="00B95BFA"/>
    <w:rsid w:val="00BA0063"/>
    <w:rsid w:val="00BA05EB"/>
    <w:rsid w:val="00BA259D"/>
    <w:rsid w:val="00BA62BB"/>
    <w:rsid w:val="00BC501C"/>
    <w:rsid w:val="00BC6D44"/>
    <w:rsid w:val="00BE0F29"/>
    <w:rsid w:val="00C07412"/>
    <w:rsid w:val="00C148AA"/>
    <w:rsid w:val="00C216AB"/>
    <w:rsid w:val="00C32499"/>
    <w:rsid w:val="00C353EC"/>
    <w:rsid w:val="00C50938"/>
    <w:rsid w:val="00C54391"/>
    <w:rsid w:val="00C70D6B"/>
    <w:rsid w:val="00C83485"/>
    <w:rsid w:val="00CB21B8"/>
    <w:rsid w:val="00CC21D9"/>
    <w:rsid w:val="00CC7B63"/>
    <w:rsid w:val="00CD3E31"/>
    <w:rsid w:val="00D36A7A"/>
    <w:rsid w:val="00D50FE2"/>
    <w:rsid w:val="00D62533"/>
    <w:rsid w:val="00D80BEF"/>
    <w:rsid w:val="00D87BEA"/>
    <w:rsid w:val="00DA161F"/>
    <w:rsid w:val="00DA4AE0"/>
    <w:rsid w:val="00DC15D4"/>
    <w:rsid w:val="00DC19F3"/>
    <w:rsid w:val="00DD2CB1"/>
    <w:rsid w:val="00DF2663"/>
    <w:rsid w:val="00DF72F9"/>
    <w:rsid w:val="00E12BCA"/>
    <w:rsid w:val="00E20382"/>
    <w:rsid w:val="00E2236B"/>
    <w:rsid w:val="00E43B89"/>
    <w:rsid w:val="00E47DFC"/>
    <w:rsid w:val="00E54A9D"/>
    <w:rsid w:val="00E67C8B"/>
    <w:rsid w:val="00E930C4"/>
    <w:rsid w:val="00EA3003"/>
    <w:rsid w:val="00EB05FB"/>
    <w:rsid w:val="00EB130E"/>
    <w:rsid w:val="00EB2367"/>
    <w:rsid w:val="00EC69DB"/>
    <w:rsid w:val="00EE4788"/>
    <w:rsid w:val="00F1102C"/>
    <w:rsid w:val="00F621B8"/>
    <w:rsid w:val="00F723EB"/>
    <w:rsid w:val="00F72D54"/>
    <w:rsid w:val="00F87061"/>
    <w:rsid w:val="00F874FC"/>
    <w:rsid w:val="00FE5FC8"/>
    <w:rsid w:val="02C77F37"/>
    <w:rsid w:val="07087498"/>
    <w:rsid w:val="1035460B"/>
    <w:rsid w:val="104D30BE"/>
    <w:rsid w:val="10FD5B91"/>
    <w:rsid w:val="17641B7E"/>
    <w:rsid w:val="17716734"/>
    <w:rsid w:val="1A947432"/>
    <w:rsid w:val="218170BE"/>
    <w:rsid w:val="2188297C"/>
    <w:rsid w:val="22926C4F"/>
    <w:rsid w:val="24632CB5"/>
    <w:rsid w:val="253D1441"/>
    <w:rsid w:val="25C2691B"/>
    <w:rsid w:val="26353265"/>
    <w:rsid w:val="26CA316F"/>
    <w:rsid w:val="281E1714"/>
    <w:rsid w:val="29CD78C6"/>
    <w:rsid w:val="2B363A34"/>
    <w:rsid w:val="2F6C7368"/>
    <w:rsid w:val="2F8E11F1"/>
    <w:rsid w:val="31633264"/>
    <w:rsid w:val="33161234"/>
    <w:rsid w:val="345D0C1D"/>
    <w:rsid w:val="35050876"/>
    <w:rsid w:val="35B45B42"/>
    <w:rsid w:val="35ED7581"/>
    <w:rsid w:val="35F319C7"/>
    <w:rsid w:val="363E1BB3"/>
    <w:rsid w:val="44C17856"/>
    <w:rsid w:val="473E7B6E"/>
    <w:rsid w:val="47620D14"/>
    <w:rsid w:val="4CA53531"/>
    <w:rsid w:val="4CCC4A4E"/>
    <w:rsid w:val="553A47FF"/>
    <w:rsid w:val="563B7B83"/>
    <w:rsid w:val="57B663E8"/>
    <w:rsid w:val="58CD07E0"/>
    <w:rsid w:val="5A0400A4"/>
    <w:rsid w:val="5A6E7E94"/>
    <w:rsid w:val="5AE43A50"/>
    <w:rsid w:val="5BD97BD8"/>
    <w:rsid w:val="5D195743"/>
    <w:rsid w:val="5D8B36A4"/>
    <w:rsid w:val="5E143257"/>
    <w:rsid w:val="5E3536AF"/>
    <w:rsid w:val="5E884949"/>
    <w:rsid w:val="66F405EA"/>
    <w:rsid w:val="67C47993"/>
    <w:rsid w:val="6ACB636B"/>
    <w:rsid w:val="71C76A3C"/>
    <w:rsid w:val="7A337B3E"/>
    <w:rsid w:val="7ABC2269"/>
    <w:rsid w:val="7EE1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4F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244F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244F"/>
    <w:rPr>
      <w:rFonts w:cs="Times New Roman"/>
      <w:b/>
      <w:bCs/>
      <w:kern w:val="44"/>
      <w:sz w:val="44"/>
      <w:szCs w:val="44"/>
    </w:rPr>
  </w:style>
  <w:style w:type="paragraph" w:styleId="TOC3">
    <w:name w:val="toc 3"/>
    <w:basedOn w:val="Normal"/>
    <w:next w:val="Normal"/>
    <w:autoRedefine/>
    <w:uiPriority w:val="99"/>
    <w:semiHidden/>
    <w:rsid w:val="006A244F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paragraph" w:styleId="Date">
    <w:name w:val="Date"/>
    <w:basedOn w:val="Normal"/>
    <w:next w:val="Normal"/>
    <w:link w:val="DateChar"/>
    <w:uiPriority w:val="99"/>
    <w:rsid w:val="006A244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A244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24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44F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244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A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244F"/>
    <w:rPr>
      <w:rFonts w:cs="Times New Roman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6A244F"/>
    <w:pPr>
      <w:widowControl/>
      <w:spacing w:after="100" w:line="259" w:lineRule="auto"/>
      <w:jc w:val="left"/>
    </w:pPr>
    <w:rPr>
      <w:kern w:val="0"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6A244F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table" w:styleId="TableGrid">
    <w:name w:val="Table Grid"/>
    <w:basedOn w:val="TableNormal"/>
    <w:uiPriority w:val="99"/>
    <w:rsid w:val="006A244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A244F"/>
    <w:rPr>
      <w:rFonts w:cs="Times New Roman"/>
      <w:color w:val="auto"/>
      <w:u w:val="single"/>
    </w:rPr>
  </w:style>
  <w:style w:type="paragraph" w:customStyle="1" w:styleId="TOC10">
    <w:name w:val="TOC 标题1"/>
    <w:basedOn w:val="Heading1"/>
    <w:next w:val="Normal"/>
    <w:uiPriority w:val="99"/>
    <w:rsid w:val="006A244F"/>
    <w:pPr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1">
    <w:name w:val="日期 Char1"/>
    <w:basedOn w:val="DefaultParagraphFont"/>
    <w:uiPriority w:val="99"/>
    <w:semiHidden/>
    <w:rsid w:val="006A244F"/>
    <w:rPr>
      <w:rFonts w:cs="Times New Roman"/>
    </w:rPr>
  </w:style>
  <w:style w:type="paragraph" w:customStyle="1" w:styleId="1">
    <w:name w:val="无间隔1"/>
    <w:uiPriority w:val="99"/>
    <w:rsid w:val="006A244F"/>
    <w:pPr>
      <w:widowControl w:val="0"/>
      <w:jc w:val="both"/>
    </w:pPr>
    <w:rPr>
      <w:rFonts w:ascii="Calibri" w:hAnsi="Calibri"/>
    </w:rPr>
  </w:style>
  <w:style w:type="paragraph" w:customStyle="1" w:styleId="10">
    <w:name w:val="列出段落1"/>
    <w:basedOn w:val="Normal"/>
    <w:uiPriority w:val="99"/>
    <w:rsid w:val="006A244F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755B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331</Words>
  <Characters>1891</Characters>
  <Application>Microsoft Office Outlook</Application>
  <DocSecurity>0</DocSecurity>
  <Lines>0</Lines>
  <Paragraphs>0</Paragraphs>
  <ScaleCrop>false</ScaleCrop>
  <Company>ntc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安徽医科大学第四附属医院文件</dc:title>
  <dc:subject/>
  <dc:creator>崔宁</dc:creator>
  <cp:keywords/>
  <dc:description/>
  <cp:lastModifiedBy>user</cp:lastModifiedBy>
  <cp:revision>2</cp:revision>
  <cp:lastPrinted>2019-10-14T02:19:00Z</cp:lastPrinted>
  <dcterms:created xsi:type="dcterms:W3CDTF">2019-10-21T00:56:00Z</dcterms:created>
  <dcterms:modified xsi:type="dcterms:W3CDTF">2019-10-21T00:56:00Z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