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315" w:firstLineChars="98"/>
        <w:rPr>
          <w:rFonts w:ascii="仿宋_GB2312" w:hAnsi="宋体" w:eastAsia="仿宋_GB2312" w:cs="宋体"/>
          <w:b/>
          <w:bCs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sz w:val="32"/>
          <w:szCs w:val="32"/>
        </w:rPr>
        <w:t>学术委员会：</w:t>
      </w:r>
    </w:p>
    <w:p>
      <w:pPr>
        <w:spacing w:line="360" w:lineRule="auto"/>
        <w:ind w:firstLine="320" w:firstLineChars="100"/>
        <w:rPr>
          <w:rFonts w:ascii="仿宋_GB2312" w:hAnsi="仿宋_GB2312" w:eastAsia="仿宋_GB2312" w:cs="仿宋_GB2312"/>
          <w:kern w:val="1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主任委员：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张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泓</w:t>
      </w:r>
    </w:p>
    <w:p>
      <w:pPr>
        <w:spacing w:line="360" w:lineRule="auto"/>
        <w:ind w:firstLine="320" w:firstLineChars="100"/>
        <w:rPr>
          <w:rFonts w:hint="eastAsia" w:ascii="仿宋_GB2312" w:hAnsi="仿宋_GB2312" w:eastAsia="仿宋_GB2312" w:cs="仿宋_GB2312"/>
          <w:kern w:val="11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副主任委员：杨明珍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  <w:lang w:eastAsia="zh-CN"/>
        </w:rPr>
        <w:t>李永怀</w:t>
      </w:r>
    </w:p>
    <w:p>
      <w:pPr>
        <w:spacing w:line="360" w:lineRule="auto"/>
        <w:ind w:firstLine="320" w:firstLineChars="100"/>
        <w:rPr>
          <w:rFonts w:ascii="仿宋_GB2312" w:hAnsi="仿宋_GB2312" w:eastAsia="仿宋_GB2312" w:cs="仿宋_GB2312"/>
          <w:kern w:val="1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委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员：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赵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磊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沈继录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王建青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李光远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王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楠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</w:p>
    <w:p>
      <w:pPr>
        <w:spacing w:line="360" w:lineRule="auto"/>
        <w:ind w:firstLine="2240" w:firstLineChars="700"/>
        <w:rPr>
          <w:rFonts w:ascii="仿宋_GB2312" w:hAnsi="仿宋_GB2312" w:eastAsia="仿宋_GB2312" w:cs="仿宋_GB2312"/>
          <w:kern w:val="1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王文斌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常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俊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江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涛</w:t>
      </w:r>
    </w:p>
    <w:p>
      <w:pPr>
        <w:ind w:firstLine="320" w:firstLineChars="100"/>
      </w:pP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秘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书：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赵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雪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7A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2021-10-30T10:12:38Z</dcterms:created>
  <dc:creator>lenovo</dc:creator>
  <cp:lastModifiedBy>lenovo</cp:lastModifiedBy>
  <dcterms:modified xsi:type="dcterms:W3CDTF">2021-10-30T10:12:59Z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