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167917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</w:t>
      </w:r>
      <w:r w:rsidR="004D5C64">
        <w:rPr>
          <w:rFonts w:hint="eastAsia"/>
          <w:b/>
          <w:sz w:val="52"/>
        </w:rPr>
        <w:t>一</w:t>
      </w:r>
      <w:r>
        <w:rPr>
          <w:rFonts w:hint="eastAsia"/>
          <w:b/>
          <w:sz w:val="52"/>
        </w:rPr>
        <w:t>附属医院</w:t>
      </w:r>
    </w:p>
    <w:p w:rsidR="00423412" w:rsidRDefault="001679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</w:t>
      </w:r>
      <w:r w:rsidR="004D5C64">
        <w:rPr>
          <w:rFonts w:hint="eastAsia"/>
          <w:b/>
          <w:sz w:val="36"/>
          <w:szCs w:val="36"/>
        </w:rPr>
        <w:t>NORTH</w:t>
      </w:r>
      <w:r>
        <w:rPr>
          <w:b/>
          <w:sz w:val="36"/>
          <w:szCs w:val="36"/>
        </w:rPr>
        <w:t xml:space="preserve">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16791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167917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16791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DE6BD0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5A36CB">
        <w:rPr>
          <w:rFonts w:hint="eastAsia"/>
          <w:sz w:val="52"/>
          <w:szCs w:val="52"/>
        </w:rPr>
        <w:t>8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1679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</w:t>
      </w:r>
      <w:r w:rsidR="004D5C64"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附属医院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W w:w="9144" w:type="dxa"/>
        <w:jc w:val="center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3244"/>
        <w:gridCol w:w="1984"/>
        <w:gridCol w:w="2488"/>
      </w:tblGrid>
      <w:tr w:rsidR="004D5C64" w:rsidTr="003E5ADE">
        <w:trPr>
          <w:trHeight w:hRule="exact" w:val="56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Default="004D5C64" w:rsidP="004D5C64">
            <w:pPr>
              <w:pStyle w:val="a6"/>
              <w:adjustRightInd w:val="0"/>
              <w:snapToGrid w:val="0"/>
              <w:spacing w:beforeAutospacing="0" w:afterAutospacing="0"/>
              <w:ind w:firstLineChars="50" w:firstLine="120"/>
            </w:pPr>
            <w:r>
              <w:rPr>
                <w:rFonts w:hint="eastAsia"/>
              </w:rPr>
              <w:t>序号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D5C64" w:rsidTr="003E5ADE">
        <w:trPr>
          <w:trHeight w:hRule="exact" w:val="64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5A36CB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脉氧仪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pStyle w:val="a6"/>
              <w:adjustRightInd w:val="0"/>
              <w:snapToGrid w:val="0"/>
              <w:spacing w:beforeAutospacing="0" w:afterAutospacing="0"/>
              <w:jc w:val="center"/>
            </w:pPr>
            <w:r>
              <w:rPr>
                <w:rFonts w:hint="eastAsia"/>
              </w:rPr>
              <w:t>依下达计划为准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Default="004D5C64" w:rsidP="000B62D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三年采购渠道</w:t>
            </w:r>
          </w:p>
        </w:tc>
      </w:tr>
    </w:tbl>
    <w:p w:rsidR="007452CB" w:rsidRPr="007452CB" w:rsidRDefault="007452CB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5A36CB" w:rsidRPr="005A36CB" w:rsidRDefault="00167917" w:rsidP="005A36CB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 w:hint="eastAsia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  <w:r w:rsidR="004D5C64" w:rsidRPr="003E5ADE">
        <w:rPr>
          <w:rFonts w:ascii="宋体" w:eastAsia="宋体" w:hAnsi="宋体" w:cs="宋体"/>
          <w:b/>
          <w:kern w:val="2"/>
          <w:sz w:val="28"/>
          <w:szCs w:val="28"/>
        </w:rPr>
        <w:t xml:space="preserve"> </w:t>
      </w:r>
    </w:p>
    <w:p w:rsidR="005A36CB" w:rsidRPr="005A36CB" w:rsidRDefault="005A36CB" w:rsidP="005A36CB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5A36CB">
        <w:rPr>
          <w:rFonts w:ascii="宋体" w:eastAsia="宋体" w:hAnsi="宋体" w:cs="宋体" w:hint="eastAsia"/>
          <w:kern w:val="0"/>
          <w:sz w:val="28"/>
          <w:szCs w:val="28"/>
        </w:rPr>
        <w:t>1、屏幕显示参数：血氧饱和度、脉率、脉搏强度柱状显示以及电量显示</w:t>
      </w:r>
    </w:p>
    <w:p w:rsidR="005A36CB" w:rsidRPr="005A36CB" w:rsidRDefault="005A36CB" w:rsidP="005A36CB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5A36CB">
        <w:rPr>
          <w:rFonts w:ascii="宋体" w:eastAsia="宋体" w:hAnsi="宋体" w:cs="宋体" w:hint="eastAsia"/>
          <w:kern w:val="0"/>
          <w:sz w:val="28"/>
          <w:szCs w:val="28"/>
        </w:rPr>
        <w:t>2、血氧饱和度测量范围：60%—100%；</w:t>
      </w:r>
    </w:p>
    <w:p w:rsidR="005A36CB" w:rsidRPr="005A36CB" w:rsidRDefault="005A36CB" w:rsidP="005A36CB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5A36CB">
        <w:rPr>
          <w:rFonts w:ascii="宋体" w:eastAsia="宋体" w:hAnsi="宋体" w:cs="宋体" w:hint="eastAsia"/>
          <w:kern w:val="0"/>
          <w:sz w:val="28"/>
          <w:szCs w:val="28"/>
        </w:rPr>
        <w:t>3、血氧饱和度测量精度：运动状态下：±3%，非运动状态下：±2%；</w:t>
      </w:r>
    </w:p>
    <w:p w:rsidR="005A36CB" w:rsidRPr="005A36CB" w:rsidRDefault="005A36CB" w:rsidP="005A36CB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5A36CB">
        <w:rPr>
          <w:rFonts w:ascii="宋体" w:eastAsia="宋体" w:hAnsi="宋体" w:cs="宋体" w:hint="eastAsia"/>
          <w:kern w:val="0"/>
          <w:sz w:val="28"/>
          <w:szCs w:val="28"/>
        </w:rPr>
        <w:t>4、脉搏率测量范围：20-300bpm；</w:t>
      </w:r>
    </w:p>
    <w:p w:rsidR="005A36CB" w:rsidRPr="005A36CB" w:rsidRDefault="005A36CB" w:rsidP="005A36CB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5A36CB">
        <w:rPr>
          <w:rFonts w:ascii="宋体" w:eastAsia="宋体" w:hAnsi="宋体" w:cs="宋体" w:hint="eastAsia"/>
          <w:kern w:val="0"/>
          <w:sz w:val="28"/>
          <w:szCs w:val="28"/>
        </w:rPr>
        <w:t>5、脉搏率测量精度：±2次/分</w:t>
      </w:r>
    </w:p>
    <w:p w:rsidR="005A36CB" w:rsidRPr="005A36CB" w:rsidRDefault="005A36CB" w:rsidP="005A36CB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5A36CB">
        <w:rPr>
          <w:rFonts w:ascii="宋体" w:eastAsia="宋体" w:hAnsi="宋体" w:cs="宋体" w:hint="eastAsia"/>
          <w:kern w:val="0"/>
          <w:sz w:val="28"/>
          <w:szCs w:val="28"/>
        </w:rPr>
        <w:t>6、标配血氧饱和度探头、可充电电池、充电器。</w:t>
      </w:r>
    </w:p>
    <w:p w:rsidR="005A36CB" w:rsidRPr="005A36CB" w:rsidRDefault="005A36CB" w:rsidP="005A36CB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5A36CB">
        <w:rPr>
          <w:rFonts w:ascii="宋体" w:eastAsia="宋体" w:hAnsi="宋体" w:cs="宋体" w:hint="eastAsia"/>
          <w:kern w:val="0"/>
          <w:sz w:val="28"/>
          <w:szCs w:val="28"/>
        </w:rPr>
        <w:t>7、易损件单独报价，不计入投标总价，作为评标重要依据。</w:t>
      </w:r>
    </w:p>
    <w:p w:rsidR="005A36CB" w:rsidRPr="005A36CB" w:rsidRDefault="005A36CB" w:rsidP="005A36CB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A36CB">
        <w:rPr>
          <w:rFonts w:ascii="宋体" w:eastAsia="宋体" w:hAnsi="宋体" w:cs="宋体" w:hint="eastAsia"/>
          <w:kern w:val="0"/>
          <w:sz w:val="28"/>
          <w:szCs w:val="28"/>
        </w:rPr>
        <w:t>备注：需医用手持式脉氧仪，非手表佩戴式。</w:t>
      </w:r>
    </w:p>
    <w:p w:rsidR="005A36CB" w:rsidRPr="005A36CB" w:rsidRDefault="005A36CB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3、售后服务承诺（自拟）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167917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1679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1679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16791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1679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Default="00167917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423412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423412" w:rsidRDefault="00423412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423412" w:rsidRDefault="001679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</w:t>
      </w:r>
    </w:p>
    <w:p w:rsidR="00423412" w:rsidRDefault="001679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167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EC" w:rsidRDefault="00996FEC" w:rsidP="00190482">
      <w:r>
        <w:separator/>
      </w:r>
    </w:p>
  </w:endnote>
  <w:endnote w:type="continuationSeparator" w:id="1">
    <w:p w:rsidR="00996FEC" w:rsidRDefault="00996FEC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EC" w:rsidRDefault="00996FEC" w:rsidP="00190482">
      <w:r>
        <w:separator/>
      </w:r>
    </w:p>
  </w:footnote>
  <w:footnote w:type="continuationSeparator" w:id="1">
    <w:p w:rsidR="00996FEC" w:rsidRDefault="00996FEC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115C00"/>
    <w:rsid w:val="00167917"/>
    <w:rsid w:val="00190482"/>
    <w:rsid w:val="001B2637"/>
    <w:rsid w:val="002560CA"/>
    <w:rsid w:val="003C50C3"/>
    <w:rsid w:val="003E5ADE"/>
    <w:rsid w:val="00423412"/>
    <w:rsid w:val="004D5C64"/>
    <w:rsid w:val="004E3CFB"/>
    <w:rsid w:val="005654C1"/>
    <w:rsid w:val="005A36CB"/>
    <w:rsid w:val="006D221F"/>
    <w:rsid w:val="007452CB"/>
    <w:rsid w:val="00752F35"/>
    <w:rsid w:val="00756568"/>
    <w:rsid w:val="007B18FB"/>
    <w:rsid w:val="00800F94"/>
    <w:rsid w:val="00831B7C"/>
    <w:rsid w:val="0090357A"/>
    <w:rsid w:val="00996FEC"/>
    <w:rsid w:val="00A72D68"/>
    <w:rsid w:val="00B33247"/>
    <w:rsid w:val="00C826F2"/>
    <w:rsid w:val="00C86525"/>
    <w:rsid w:val="00CC4DC9"/>
    <w:rsid w:val="00D173ED"/>
    <w:rsid w:val="00D740AD"/>
    <w:rsid w:val="00DE6BD0"/>
    <w:rsid w:val="00E01BCA"/>
    <w:rsid w:val="00E33A1A"/>
    <w:rsid w:val="00E34E9A"/>
    <w:rsid w:val="00E86E31"/>
    <w:rsid w:val="00EE0144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2022-08-09T02:33:00Z</dcterms:created>
  <dcterms:modified xsi:type="dcterms:W3CDTF">2022-08-09T02:33:00Z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