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安徽省高校博硕士导师基本信息采集数据库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指标解释：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（一）导师基本信息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导师唯一识别码：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由学校教育事业统计代码（</w:t>
      </w:r>
      <w:r>
        <w:rPr>
          <w:rFonts w:hint="eastAsia" w:asciiTheme="minorEastAsia" w:hAnsiTheme="minorEastAsia" w:cstheme="minorEastAsia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4134010366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）+导师工号组成（校本部导师填学校工号，凡附属医院导师填报所在附属医院的工号）。必填。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所属学院（单位）：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指导师人事关系所在学院（单位）。必填。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国家（地区）、获最高学历的国家(地区)、获最高学位的国家(地区)：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参见数据字典-国家（地区）。必填。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证件类型：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居民身份证、军官证、香港特区护照/身份证明、澳门特区护照/身份证明、台湾居民来往大陆通行证、护照、其他。必填。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出生日期：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按照“XXXX-XX-XX”格式填写，“X”为阿拉伯数字，前四位为“年”，中间两位为“月”，最后两位为“日”。必填。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民族：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参见数据字典-民族。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政治面貌：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中共党员、中共预备党员、共青团员、民革会员(民革党员)、民盟盟员、民建会员、民进会员、农工党党员、致公党党员、九三学社社员、台盟盟员、无党派民主人士、群众。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最高学历：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参见数据字典-学历。必填。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最高学位名称：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参见数据字典-学位。必填。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参加工作日期：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指该导师参加工作时间（非填报单位入职时间），以档案记录为准。按照“XXXX-XX-XX”格式填写，“X”为阿拉伯数字，前四位为“年”，中间两位为“月”，最后两位为“日”。必填。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首次具有博士招生资格日期：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照“XXXX-XX-XX”格式填写，“X”为阿拉伯数字，前四位为“年”，中间两位为“月”，最后两位为“日”（若日期只能确定到年份，则“月-日”统一使用“01-01”，若日期只能确定到月份，则“日”统一使用“01”）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是否在编：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是、否。根据该导师在填表单位编制占用情况填写。必填。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是否于填报单位承担全职工作：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根据附</w:t>
      </w:r>
      <w:r>
        <w:rPr>
          <w:rFonts w:hint="eastAsia" w:asciiTheme="minorEastAsia" w:hAnsi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Theme="minorEastAsia" w:hAnsiTheme="minorEastAsia" w:cstheme="minorEastAsia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所示关系进行填写。必填。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全职工作单位：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承担全职工作单位全称。视校验内容必填。</w:t>
      </w: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聘任专业技术职务：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参见数据字典-专业技术职务。必填。</w:t>
      </w: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党政职务：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学校（科研机构）领导正职、学校（科研机构）领导副职、学校（科研机构）其他领导、内设机构领导正职、内设机构领导副职、非学校（科研机构）内任职、无。必填。</w:t>
      </w: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入选人才项目名称及入选年份：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参见数据字典-人才入选项目。按照“人才项目名称_入选年份”格式填写，入选多个项目按照“人才项目名称_入选年份；人才项目名称_入选年份；……”。必填。</w:t>
      </w: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是否具有其他行业技术职称：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是、否。参照数据字典-国家专业技术人员职业资格。必填。</w:t>
      </w: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导师类别：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博士硕士导师、博士导师、硕士导师；根据该导师在填表单位获得导师资格填写。“博士硕士导师”指同时具有博士生、硕士生指导资格的导师，“博士导师”指只具有博士生指导资格而不具有硕士生指导资格的导师，“硕士导师”指只具有硕士生指导资格的导师。必填。</w:t>
      </w: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可指导博士生、硕士生类型：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学术型、专业型、学术&amp;专业型。必填。</w:t>
      </w: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现所属一级学科、现所属二级学科：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填入学科名。参见数据字典-学科。涉及多个时，按照“学科名称一；学科名称二；……”形式填写。“现所属一级学科”必填，“现所属二级学科”非必填。</w:t>
      </w:r>
    </w:p>
    <w:p>
      <w:pPr>
        <w:pStyle w:val="2"/>
        <w:spacing w:line="240" w:lineRule="auto"/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所指导填报单位博士生、硕士生在读人数（人）：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所指导的完成学籍注册的目前在校的博士生、硕士生人数，填入阿拉伯数字。必填。 </w:t>
      </w:r>
    </w:p>
    <w:p>
      <w:pPr>
        <w:pStyle w:val="2"/>
        <w:spacing w:line="240" w:lineRule="auto"/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2020年是否招生：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根据该导师实际情况来填，若2020年招生填“是”，没有招生填“否”。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科研项目情况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填写由安徽医科大学作为项目管理单位的处于“在研”状态的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由导师主持的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科研项目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，结题项目可填，可不填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立项日期、立项编号、填表单位排序、结题验收或鉴定日期：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当“项目名称”为“其他项目+流水号（流水号为阿拉伯数字整数）”时不填。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立项日期、立项编号、填表单位排序、项目合同金额、本人角色：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根据项目立项书（或合同）中情况填写。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立项日期：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按照“XXXX-XX-XX”格式填写，“X”为阿拉伯数字，前四位为“年”，中间两位为“月”，最后两位为“日”。必填。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项目类型：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纵向、横向。必填。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纵向项目类别：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国家级项目（包括科技部项目、国家自然基金项目、国家社科基金项目、国家艺术基金）、境外合作科研项目、部委级项目、省级项目（包括省教育厅科研立项、省科技厅立项、省自然科学基金、省哲学/社科基金）、省级其他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项目状态：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在研、结题、终止、其他。必填。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项目合同金额、项目累计到款、项目年度到款：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金额统一折算为人民币金额数，单位万元，填写阿拉伯数字，保留两位小数。必填。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项目累积到款：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按照项目立项时间至统计时点项目到款累计总额填写。必填。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项目年度到款：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按本统计时期内（上一年度9月1日至本年度8月31日之间）到账经费额。必填。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结题验收或鉴定日期：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按照“XXXX-XX-XX”格式填写，“X”为阿拉伯数字，前四位为“年”，中间两位为“月”，最后两位为“日”。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本人角色：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填主持人。参与人不统计。必填。</w:t>
      </w:r>
      <w:bookmarkStart w:id="32" w:name="_GoBack"/>
      <w:bookmarkEnd w:id="32"/>
    </w:p>
    <w:p>
      <w:pP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校验内容：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导师唯一识别码：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与博硕士导师基本信息汇总表为同一识别码。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当“项目名称”为“其他项目+流水号”时立项日期、立项编号、结题验收或鉴定时间不可填。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立项日期：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小于等于当前填报年份大于等于工作日期。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纵向项目类别：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当“项目类型”选择“纵向”时必填，选择“横向”时不填。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填报单位排序：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非空，整数。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项目合同金额（万元）：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非空，数字（最多6位小数）。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项目累积到款（万元）：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非空，数字（最多6位小数）。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项目年度到款（万元）：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非空，数字（最多6位小数）。</w:t>
      </w:r>
    </w:p>
    <w:p>
      <w:pP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结题验收或鉴定时间：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大于立项时间。当“项目状态”选择“结题”时必填，其他不填。</w:t>
      </w:r>
    </w:p>
    <w:p>
      <w:pPr>
        <w:rPr>
          <w:rFonts w:hint="eastAsia" w:ascii="楷体" w:hAnsi="楷体" w:eastAsia="楷体"/>
          <w:b w:val="0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/>
          <w:b w:val="0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楷体" w:hAnsi="楷体" w:eastAsia="楷体"/>
          <w:b w:val="0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 w:val="0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/>
          <w:b w:val="0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楷体" w:hAnsi="楷体" w:eastAsia="楷体"/>
          <w:b w:val="0"/>
          <w:color w:val="000000" w:themeColor="text1"/>
          <w:sz w:val="36"/>
          <w14:textFill>
            <w14:solidFill>
              <w14:schemeClr w14:val="tx1"/>
            </w14:solidFill>
          </w14:textFill>
        </w:rPr>
        <w:t>是否在编、是否于填报单位承担全职工作、全职工作单位结果数据项之间的关系：</w:t>
      </w:r>
    </w:p>
    <w:tbl>
      <w:tblPr>
        <w:tblStyle w:val="6"/>
        <w:tblW w:w="1417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066"/>
        <w:gridCol w:w="1477"/>
        <w:gridCol w:w="1703"/>
        <w:gridCol w:w="1476"/>
        <w:gridCol w:w="2014"/>
        <w:gridCol w:w="1477"/>
        <w:gridCol w:w="1828"/>
        <w:gridCol w:w="135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数据项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在编博士导师数</w:t>
            </w:r>
          </w:p>
        </w:tc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与填报单位签订聘用合同的非在编博士导师数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未签订聘用合同的非在编博士导师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合同时间1年以下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合同时间为1年及以上且小于3年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合同时间在3年及以上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非全职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非全职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非全职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</w:rPr>
              <w:t>是否在编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</w:rPr>
              <w:t>是否与填报单位签订聘用合同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</w:rPr>
              <w:t>聘用期限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不填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合同时间1年以下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合同时间1年以下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合同时间为1年及以上且小于3年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合同时间为1年及以上且小于3年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合同时间在3年及以上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合同时间在3年及以上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不填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</w:rPr>
              <w:t>是否于填报单位承担全职工作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是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</w:rPr>
              <w:t>全职工作单位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不填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不填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填入全职工作所在单位名称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不填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填入全职工作所在单位名称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不填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填入全职工作所在单位名称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</w:rPr>
              <w:t>填入全职工作所在单位名称</w:t>
            </w:r>
          </w:p>
        </w:tc>
      </w:tr>
    </w:tbl>
    <w:p/>
    <w:p>
      <w:pPr>
        <w:pStyle w:val="2"/>
        <w:rPr>
          <w:rFonts w:ascii="楷体" w:hAnsi="楷体" w:eastAsia="楷体"/>
          <w:b w:val="0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Toc24808"/>
      <w:bookmarkStart w:id="1" w:name="_Toc531242430"/>
      <w:bookmarkStart w:id="2" w:name="_Toc6616"/>
      <w:r>
        <w:rPr>
          <w:rFonts w:hint="eastAsia" w:ascii="楷体" w:hAnsi="楷体" w:eastAsia="楷体"/>
          <w:b w:val="0"/>
          <w:color w:val="000000" w:themeColor="text1"/>
          <w:sz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/>
          <w:b w:val="0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 w:val="0"/>
          <w:color w:val="000000" w:themeColor="text1"/>
          <w:sz w:val="36"/>
          <w14:textFill>
            <w14:solidFill>
              <w14:schemeClr w14:val="tx1"/>
            </w14:solidFill>
          </w14:textFill>
        </w:rPr>
        <w:t>：数据字典</w:t>
      </w:r>
      <w:bookmarkEnd w:id="0"/>
      <w:bookmarkEnd w:id="1"/>
      <w:bookmarkEnd w:id="2"/>
    </w:p>
    <w:p>
      <w:pPr>
        <w:pStyle w:val="3"/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24482"/>
      <w:bookmarkStart w:id="4" w:name="_Toc531242431"/>
      <w:bookmarkStart w:id="5" w:name="_Toc1362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国家（地区）</w:t>
      </w:r>
      <w:bookmarkEnd w:id="3"/>
      <w:bookmarkEnd w:id="4"/>
      <w:bookmarkEnd w:id="5"/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代码直接引用国标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GB/T 2659-2000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安圭拉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苏里南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马耳他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中国香港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南极洲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斯瓦尔巴群岛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马绍尔群岛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中国澳门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安提瓜和巴布达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斯威士兰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马提尼克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中国台湾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阿根廷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瑞典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毛里塔尼亚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亚美尼亚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瑞士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毛里求斯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法国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阿鲁巴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叙利亚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马约特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奥地利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塔吉克斯坦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墨西哥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阿塞拜疆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坦桑尼亚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密克罗尼西亚联邦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巴哈马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泰国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摩尔多瓦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巴林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多哥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摩纳哥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多米尼加共和国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孟加拉国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托克劳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东帝汶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巴巴多斯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汤加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蒙特塞拉特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厄瓜多尔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白俄罗斯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特立尼达和多巴哥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摩洛哥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埃及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比利时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突尼斯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莫桑比克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萨尔瓦多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伯利兹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土耳其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缅甸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赤道几内亚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贝宁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土库曼斯坦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纳米比亚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厄立特里亚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百慕大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特克斯科斯群岛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瑙鲁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爱沙尼亚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图瓦卢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尼泊尔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埃塞俄比亚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玻利维亚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乌干达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福克兰群岛(马尔维纳斯)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波黑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乌克兰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荷属安的列斯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法罗群岛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博茨瓦纳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罗马尼亚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新喀里多尼亚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斐济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布维岛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俄罗斯联邦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新西兰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芬兰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巴西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几内亚比绍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尼加拉瓜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法属圭亚那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英属印度洋领土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圭亚那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尼日尔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法属波利尼西亚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文莱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海地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尼日利亚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法属南部领土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保加利亚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赫德岛和麦克唐纳岛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纽埃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加蓬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布基纳法索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洪都拉斯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诺福克岛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冈比亚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布隆迪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匈牙利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北马里亚纳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格鲁吉亚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柬埔寨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冰岛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挪威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加纳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喀麦隆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印度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直布罗陀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印度尼西亚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巴基斯坦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希腊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佛得角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伊朗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帕劳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格陵兰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开曼群岛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伊拉克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巴勒斯坦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格林纳达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爱尔兰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巴拿马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瓜德罗普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乍得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以色列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卢旺达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智利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圣赫勒拿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危地马拉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圣诞岛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牙买加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圣基茨和尼维斯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几内亚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科科斯(基林)群岛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约旦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圣卢西亚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阿联酋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哥伦比亚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哈萨克斯坦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圣皮埃尔和密克隆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美国本土外小岛屿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科摩罗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肯尼亚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圣文森特和格林纳丁斯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乌拉圭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刚果（布）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基里巴斯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萨摩亚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乌兹别克斯坦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刚果（金）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朝鲜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圣马力诺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瓦努阿图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库克群岛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圣多美和普林西比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梵蒂冈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哥斯达黎加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科威特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沙特阿拉伯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委内瑞拉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科特迪瓦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吉尔吉斯斯坦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塞内加尔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越南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克罗地亚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老挝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塞舌尔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英属维尔京群岛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古巴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拉脱维亚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塞拉利昂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美属维尔京群岛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塞浦路斯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黎巴嫩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新加坡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瓦利斯和富图纳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捷克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莱索托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斯洛伐克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西撒哈拉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丹麦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利比里亚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巴布亚新几内亚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也门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吉布提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利比亚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巴拉圭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南斯拉夫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多米尼克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列支敦士登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秘鲁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赞比亚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斯洛文尼亚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立陶宛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菲律宾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津巴布韦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所罗门群岛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卢森堡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皮特凯恩群岛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阿富汗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索马里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前南马其顿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波兰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阿尔巴尼亚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马达加斯加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葡萄牙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阿尔及利亚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南乔治亚岛和南桑德韦奇岛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马拉维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波多黎各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美属萨摩亚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西班牙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马来西亚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卡塔尔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安道尔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斯里兰卡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马尔代夫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留尼汪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安哥拉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马里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bookmarkStart w:id="6" w:name="_Toc458090398"/>
      <w:bookmarkStart w:id="7" w:name="_Toc531242432"/>
      <w:bookmarkStart w:id="8" w:name="_Toc16079"/>
      <w:bookmarkStart w:id="9" w:name="_Toc457835808"/>
      <w:bookmarkStart w:id="10" w:name="_Toc456783231"/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2306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民族</w:t>
      </w:r>
      <w:bookmarkEnd w:id="6"/>
      <w:bookmarkEnd w:id="7"/>
      <w:bookmarkEnd w:id="8"/>
      <w:bookmarkEnd w:id="9"/>
      <w:bookmarkEnd w:id="10"/>
      <w:bookmarkEnd w:id="11"/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代码引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用国标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GB/T 3304-199</w:t>
      </w:r>
      <w:bookmarkStart w:id="12" w:name="_Toc290968117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bookmarkEnd w:id="12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8"/>
        <w:gridCol w:w="2475"/>
        <w:gridCol w:w="2542"/>
        <w:gridCol w:w="2474"/>
        <w:gridCol w:w="2433"/>
        <w:gridCol w:w="19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阿昌族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东乡族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赫哲族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满族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撒拉族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锡伯族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侗族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回族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毛南族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畲族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瑶族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保安族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独龙族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基诺族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门巴族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彝族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布朗族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俄罗斯族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京族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蒙古族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塔吉克族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仡佬族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布依族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鄂伦春族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景颇族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苗族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塔塔尔族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裕固族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藏族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鄂温克族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柯尔克孜族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仫佬族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土家族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壮族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朝鲜族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高山族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拉祜族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纳西族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达斡尔族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哈尼族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黎族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怒族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佤族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傣族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哈萨克族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傈僳族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普米族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维吾尔族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德昂族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珞巴族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羌族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乌孜别克族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531242433"/>
      <w:bookmarkStart w:id="14" w:name="_Toc25192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2576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学历</w:t>
      </w:r>
      <w:bookmarkEnd w:id="13"/>
      <w:bookmarkEnd w:id="14"/>
      <w:bookmarkEnd w:id="15"/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代码引自：GB/T 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4658-2006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博士研究生毕业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博士研究生结业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博士研究生肄业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硕士研究生毕业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硕士研究生结业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硕士研究生肄业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大学本科毕业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大学本科肄业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szCs w:val="21"/>
        </w:rPr>
      </w:pPr>
      <w:bookmarkStart w:id="16" w:name="_Toc456783233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31409"/>
      <w:bookmarkStart w:id="18" w:name="_Toc53124243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9" w:name="_Toc3248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学位</w:t>
      </w:r>
      <w:bookmarkEnd w:id="16"/>
      <w:bookmarkEnd w:id="17"/>
      <w:bookmarkEnd w:id="18"/>
      <w:bookmarkEnd w:id="19"/>
    </w:p>
    <w:p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代码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引自：《学位授予和人才培养学科目录》</w:t>
      </w:r>
      <w:bookmarkStart w:id="20" w:name="_Toc395167263"/>
      <w:bookmarkStart w:id="21" w:name="_Toc394595748"/>
      <w:bookmarkStart w:id="22" w:name="_Toc395270967"/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哲学博士学位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哲学硕士学位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哲学学士学位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经济学博士学位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经济学硕士学位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经济学学士学位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理学博士学位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理学硕士学位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理学学士学位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农学博士学位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农学硕士学位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农学学士学位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军事学博士学位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军事学硕士学位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军事学学士学位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艺术学博士学位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艺术学硕士学位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艺术学学士学位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教育博士专业学位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法律硕士专业学位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建筑学学士专业学位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工程博士专业学位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临床医学博士专业学位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兽医博士专业学位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建筑学硕士专业学位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临床医学硕士专业学位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农业推广硕士专业学位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兽医硕士专业学位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公共卫生硕士专业学位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军事硕士专业学位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应用统计硕士专业学位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税务硕士专业学位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国际商务硕士专业学位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保险硕士专业学位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资产评估硕士专业学位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审计硕士专业学位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社会工作硕士专业学位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警务硕士专业学位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应用心理硕士专业学位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翻译硕士专业学位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文物与博物馆硕士专业学位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城市规划硕士专业学位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风景园林硕士专业学位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林业硕士专业学位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药学硕士专业学位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中药学硕士专业学位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会计硕士专业学位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旅游管理硕士专业学位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图书情报硕士专业学位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艺术硕士专业学位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bookmarkEnd w:id="20"/>
    <w:bookmarkEnd w:id="21"/>
    <w:bookmarkEnd w:id="22"/>
    <w:p>
      <w:pPr>
        <w:pStyle w:val="3"/>
        <w:numPr>
          <w:ilvl w:val="0"/>
          <w:numId w:val="2"/>
        </w:numPr>
      </w:pPr>
      <w:bookmarkStart w:id="23" w:name="_Toc21009"/>
      <w:bookmarkStart w:id="24" w:name="_Toc456783237"/>
      <w:bookmarkStart w:id="25" w:name="_Toc531242435"/>
      <w:bookmarkStart w:id="26" w:name="_Toc5453"/>
      <w:r>
        <w:rPr>
          <w:rFonts w:hint="eastAsia"/>
        </w:rPr>
        <w:t>专业技术职务</w:t>
      </w:r>
      <w:bookmarkEnd w:id="23"/>
      <w:bookmarkEnd w:id="24"/>
      <w:bookmarkEnd w:id="25"/>
      <w:bookmarkEnd w:id="26"/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小学教师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高等学校教师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特高级教师(小学)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讲师(高校)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助教(高校)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技工学校教师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高等学校研究员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中学教师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高级讲师(技校)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农业技术人员(农艺)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高级教师(中学)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讲师(技校)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农业技术推广研究员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农艺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一级教师(中学)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助理讲师(技校)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助理研究员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二级教师(中学)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教员(技校)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研究实习员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三级教师(中学)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技工学校教师(实习指导)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高等学校教师(改革)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高级实习指导教师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教授(改革）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正高级教师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一级实习指导教师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农业技术人员(兽医)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副教授(改革)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小学教师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二级实习指导教师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农业技术推广研究员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兽医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助理教授(改革)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特高级教师(小学)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三级实习指导教师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中等专业学校教师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实验技术人员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高级讲师(中专)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高级实验师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讲师(中专)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兽医技术员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助理讲师(中专)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三级教师(小学)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助理实验师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农业技术人员(畜牧)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教员(中专)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中学教师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农业技术推广研究员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畜牧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高级畜牧师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高级编辑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畜牧师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副编审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主任编辑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助理畜牧师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畜牧技术员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助理编辑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助理编辑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出版专业人员(技术编辑)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播音员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教授级高级经济师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技术编辑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播音指导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卫生技术人员(技师)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高级经济师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助理技术编辑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主任播音员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技术设计员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一级播音员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助理经济师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出版专业人员(校对)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二级播音员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一级校对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三级播音员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二级校对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卫生技术人员(医师)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教授级高级会计师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三级校对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工艺美术人员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高级会计师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翻译人员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译审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助理会计师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副译审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医士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工艺美术员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助理翻译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卫生技术人员(药剂)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艺术人员(演员)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教授级高级统计师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新闻专业人员(记者)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主任药师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高级统计师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高级记者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副主任药师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主任记者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主管药师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助理统计师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助理记者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药士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艺术人员(演奏员)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出版专业人员(编审)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新闻专业人员(编辑)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卫生技术人员(护理)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二级演奏员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艺术人员(美术)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三级律师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限用报务员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三级演奏员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一级美术师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四级律师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飞行技术人员(驾驶)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四级演奏员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二级美术师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律师助理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一级飞行员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艺术人员(编剧)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三级美术师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公证员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二级飞行员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一级编剧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一级公证员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三级飞行员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二级编剧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艺术人员(舞美设计)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二级公证员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四级飞行员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三级编剧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一级舞美设计师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三级公证员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飞行技术人员(领航)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四级编剧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二级舞美设计师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四级公证员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一级领航员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艺术人员(导演)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三级舞美设计师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公证助理员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二级领航员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一级导演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舞美设计员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船舶技术人员(驾驶)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三级领航员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二级导演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艺术人员(舞台技术)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高级船长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四级领航员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三级导演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主任舞台技师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船长(大副)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飞行技术人员(通信)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四级导演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舞台技师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二副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一级飞行通信员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艺术人员(指挥)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舞台技术员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三副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二级飞行通信员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一级指挥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体育教练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船舶技术人员(轮机)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三级飞行通信员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二级指挥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国家级教练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高级轮机长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四级飞行通信员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三级指挥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高级教练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轮机长(大管轮)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飞行技术人员(机械)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四级指挥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一级教练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二管轮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一级飞行机械员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艺术人员(作曲)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二级教练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三管轮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二级飞行机械员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一级作曲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三级教练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船舶技术人员(电机)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三级飞行机械员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二级作曲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高级电机员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四级飞行机械员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三级作曲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一级律师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通用电机员(一等电机员)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船舶技术人员(引航)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四级作曲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二级律师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二等电机员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高级引航员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一、二级引航员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馆员(群众文化)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主任法医师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三、四级引航员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助理馆员(群众文化)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副主任法医师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图书、资料专业人员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管理员(群众文化)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主检法医师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研究馆员(图书)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副研究馆员(图书)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教授级高级审计师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法医士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馆员(图书)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高级审计师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助理馆员(图书)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教授级高级政工师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管理员(图书)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助理审计师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高级政工师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文博专业人员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政工师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研究馆员(文博)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助理政工师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副研究馆员(文博)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主任法医师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政工员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馆员(文博)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副主任法医师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主任法医师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助理馆员(文博)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主检法医师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副主任法医师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管理员(文博)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馆员(群众文化)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主检法医师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档案专业人员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助理馆员(群众文化)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研究馆员(档案)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管理员(群众文化)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法医士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副研究馆员(档案)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馆员(档案)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教授级高级审计师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教授级高级政工师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助理馆员(档案)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高级审计师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高级政工师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管理员(档案)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政工师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群众文化专业人员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助理审计师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助理政工师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研究馆员(群众文化)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政工员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副研究馆员(群众文化)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法医专业人员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27" w:name="_Toc5383"/>
    </w:p>
    <w:p>
      <w:pPr>
        <w:pStyle w:val="3"/>
        <w:numPr>
          <w:ilvl w:val="0"/>
          <w:numId w:val="2"/>
        </w:numPr>
      </w:pPr>
      <w:bookmarkStart w:id="28" w:name="_Toc17372"/>
      <w:r>
        <w:rPr>
          <w:rFonts w:hint="eastAsia"/>
        </w:rPr>
        <w:t>人才入选项目</w:t>
      </w:r>
      <w:bookmarkEnd w:id="27"/>
      <w:bookmarkEnd w:id="28"/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8"/>
        <w:gridCol w:w="7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院士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国家高层次人才特殊支持计划(万人计划)入选者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中国科学院院士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杰出人才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中国工程院院士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科技创新领军人才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两院院士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科技创业领军人才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外国科学院院士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哲学社会科学领军人才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中国社会科学院学部委员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国家级专家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百千万工程领军人才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国家有突出贡献的中青年专家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青年拔尖人才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享受政府特殊津贴(按月发放)专家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国家级教学名师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享受政府特殊津贴(一次性发放)专家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国家主管部门批准的其他专家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长江学者奖励计划人选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中科院“百人计划”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特聘教授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国家级教学团队带头人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讲座教授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教育部“新世纪优秀人才支持计划”入选者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青年学者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教育部“创新团队发展计划”带头人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国家自然科学基金入选者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省部级专家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国家杰出青年科学基金入选者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国家优秀青年科学基金入选者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海外高层次人才引进计划(千人计划)入选者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顶尖千人创新团队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长期项目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短期项目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外专项目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青年千人计划</w:t>
            </w:r>
          </w:p>
        </w:tc>
        <w:tc>
          <w:tcPr>
            <w:tcW w:w="7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9" w:name="_Toc3106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0" w:name="_Toc3115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学科目录</w:t>
      </w:r>
      <w:bookmarkEnd w:id="29"/>
      <w:bookmarkEnd w:id="30"/>
    </w:p>
    <w:p>
      <w:pP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代码引自：学位授予和人才培养学科目录（2018年4月更新）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649"/>
        <w:gridCol w:w="976"/>
        <w:gridCol w:w="3765"/>
        <w:gridCol w:w="975"/>
        <w:gridCol w:w="4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哲学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国民经济学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030108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环境与资源保护法学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0101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哲学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区域经济学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030109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国际法学（含：国际公法、国际私法、国际经济法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010101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马克思主义哲学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财政学（含∶税收学）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030110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010102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中国哲学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金融学（含∶保险学）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0302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010103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外国哲学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产业经济学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030201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政治学理论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010104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逻辑学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020206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国际贸易学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030202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中外政治制度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010105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伦理学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020207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劳动经济学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030203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科学社会主义与国际共产主义运动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010106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美学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020208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统计学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030204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中共党史（含：党的学说与党的建设）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010107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宗教学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020209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数量经济学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030206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国际政治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经济学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020210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国防经济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030207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0201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理论经济学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0301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法学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030208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外交学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020101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政治经济学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法学理论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0303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020102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经济思想史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法律史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030301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020103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经济史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宪法学与行政法学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030302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人口学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020104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西方经济学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刑法学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030303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020105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世界经济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民商法学（含：劳动法学、社会保障法学）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030304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民俗学（含：中国民间文学）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020106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人口、资源与环境经济学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030106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诉讼法学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0304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0202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应用经济学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030107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经济法学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030401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030402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马克思主义民族理论与政策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0402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心理学（可授教育学、理学学位）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050203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法语语言文学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030403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中国少数民族经济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040201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基础心理学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050204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德语语言文学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030404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中国少数民族史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040202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发展与教育心理学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050205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日语语言文学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030405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中国少数民族艺术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040203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应用心理学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050206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印度语言文学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0305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马克思主义理论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0403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体育学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050207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西班牙语语言文学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030501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马克思主义基本原理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040301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体育人文社会学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050208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阿拉伯语语言文学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030502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马克思主义发展史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040302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运动人体科学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050209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欧洲语言文学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030503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马克思主义中国化研究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040303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体育教育训练学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050210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亚非语言文学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030504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国外马克思主义研究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040304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民族传统体育学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050211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030505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思想政治教育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文学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0503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 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教育学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0501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中国语言文学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050301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0401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教育学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050101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文艺学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050302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教育学原理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050102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语言学及应用语言学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0504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课程与教学论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050103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汉语言文字学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050401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教育史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050104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中国古典文献学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050402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比较教育学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050105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中国古代文学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050403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学前教育学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050106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中国现当代文学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050404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设计艺术学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040106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高等教育学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050107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中国少数民族语言文学（分语族）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050405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戏剧戏曲学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040107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成人教育学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050108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比较文学与世界文学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050406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电影学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040108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职业技术教育学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0502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外国语言文学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050407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广播电视艺术学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040109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特殊教育学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英语语言文学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050408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040110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教育技术学（可授教育学、理学学位）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050202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俄语语言文学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06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0601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历史学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070206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声学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070703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海洋生物学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060101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史学理论及史学史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070207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光学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070704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海洋地质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060102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考古学及博物馆学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070208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无线电物理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0708 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060103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历史地理学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0703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070801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固体地球物理学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060104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历史文献学（含∶敦煌学、古文字学）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070301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无机化学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070802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空间物理学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060105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专门史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070302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分析化学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0709 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060106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中国古代史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070303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有机化学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070901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矿物学、岩石学、矿床学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060107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中国近现代史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070304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物理化学（含：化学物理）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070902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060108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世界史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070305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高分子化学与物理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070903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古生物学与地层学（含：古人类学）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07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理学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0704 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天文学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070904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0701 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数学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070401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天体物理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070905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第四纪地质学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070101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基础数学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070402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天体测量与天体力学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0710 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070102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计算数学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0705 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地理学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070103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概率论与数理统计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070501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自然地理学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070104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应用数学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070502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人文地理学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070105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运筹学与控制论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070503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071004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水生生物学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0702 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0706 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大气科学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071005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070201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理论物理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070601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气象学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071006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神经生物学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070202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粒子物理与原子核物理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070602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大气物理学与大气环境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071007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070203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原子与分子物理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0707 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海洋科学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071008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发育生物学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070204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等离子体物理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070701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物理海洋学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071009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070205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凝聚态物理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070702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海洋化学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071010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071011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生物物理学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0805 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材料科学与工程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080902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电路与系统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071012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生态学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080501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材料物理与化学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080903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微电子学与固体电子学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0711 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系统科学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080502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材料学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080904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071101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系统理论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080503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材料加工工程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0810 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071102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系统分析与集成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0806 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冶金工程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081001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通信与信息系统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0712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科学技术史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080601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冶金物理化学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081002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信号与信息处理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071200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080602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钢铁冶金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0811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控制科学与工程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工学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080603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有色金属冶金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081101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控制理论与控制工程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0801 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力学（可授工学、理学学位）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0807 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动力工程及工程热物理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081102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检测技术与自动化装置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080101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一般力学与力学基础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080701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工程热物理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081103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080102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固体力学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080702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热能工程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081104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模式识别与智能系统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080103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流体力学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080703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动力机械及工程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081105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导航、制导与控制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080104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工程力学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080704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流体机械及工程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0812 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机械工程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080705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制冷及低温工程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081201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计算机系统结构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080201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机械制造及其自动化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080706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化工过程机械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081202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080202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机械电子工程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0808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电气工程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081203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080203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机械设计及理论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080801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电机与电器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0813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080204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车辆工程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080802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电力系统及其自动化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081301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建筑历史与理论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光学工程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080803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高电压与绝缘技术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081302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建筑设计及其理论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080300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080804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电力电子与电力传动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081303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城市规划与设计(含∶风景园林规划与设计)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0804 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仪器科学与技术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080805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电工理论与新技术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081304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建筑技术科学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080401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精密仪器及机械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0809 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电子科学与技术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0814 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080402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测试计量技术及仪器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080901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物理电子学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081401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081402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结构工程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081801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矿产普查与勘探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082301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道路与铁道工程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081403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市政工程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081802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地球探测与信息技术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082302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交通信息工程及控制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081404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供热、供燃气、通风及空调工程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081803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地质工程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082303</w:t>
            </w:r>
          </w:p>
        </w:tc>
        <w:tc>
          <w:tcPr>
            <w:tcW w:w="488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交通运输规划与管理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081405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防灾减灾工程及防护工程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  <w:t>0819 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  <w:t>矿业工程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082304</w:t>
            </w:r>
          </w:p>
        </w:tc>
        <w:tc>
          <w:tcPr>
            <w:tcW w:w="488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载运工具运用工程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081406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桥梁与隧道工程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081901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采矿工程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0824 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0815 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  <w:t>水利工程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081902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矿物加工工程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082401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船舶与海洋结构物设计制造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081501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水文学及水资源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081903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安全技术及工程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082402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081502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水力学及河流动力学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  <w:t>0820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  <w:t>石油与天然气工程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082403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水声工程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081503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水工结构工程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082001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油气井工程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0825 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航空宇航科学与技术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081504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水利水电工程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082002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油气田开发工程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082501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飞行器设计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081505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港口、海岸及近海工程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082003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油气储运工程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082502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航空宇航推进理论与工程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0816 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测绘科学与技术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0821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纺织科学与工程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082503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航空宇航制造工程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081601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大地测量学与测量工程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082101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纺织工程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082504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人机与环境工程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081602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摄影测量与遥感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082102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纺织材料与纺织品设计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0826 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兵器科学与技术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081603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地图制图学与地理信息工程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082103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纺织化学与染整工程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082601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武器系统与运用工程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0817 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化学工程与技术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082104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服装设计与工程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082602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兵器发射理论与技术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081701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  <w:t>0822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  <w:t>轻工技术与工程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082603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火炮、自动武器与弹药工程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081702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化学工艺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082201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制浆造纸工程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082604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军事化学与烟火技术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081703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生物化工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082202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制糖工程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0827 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核科学与技术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081704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应用化学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082203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发酵工程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082701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核能科学与工程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081705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工业催化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082204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皮革化学与工程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082702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核燃料循环与材料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0818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地质资源与地质工程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0823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交通运输工程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082703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核技术及应用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082704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辐射防护及环境保护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090101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作物栽培学与耕作学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0907 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0828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农业工程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090102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作物遗传育种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090701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林木遗传育种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082801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农业机械化工程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0902 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园艺学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090702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森林培育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082802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农业水土工程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090201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果树学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090703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森林保护学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082803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农业生物环境与能源工程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090202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蔬菜学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090704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森林经理学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082804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农业电气化与自动化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090203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茶学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090705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野生动植物保护与利用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0829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0903 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农业资源利用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090706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园林植物与观赏园艺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082901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森林工程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090301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土壤学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090707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水土保持与荒漠化防治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082902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木材科学与技术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090302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植物营养学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0908 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水产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082903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林产化学加工工程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0904 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090801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0830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090401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植物病理学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090802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捕捞学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083001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环境科学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090402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农业昆虫与害虫防治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090803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渔业资源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083002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环境工程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090403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农药学（可授农学、理学学位）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0831 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0905 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畜牧学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083100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090501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动物遗传育种与繁殖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100101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人体解剖和组织胚胎学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0832 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090502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动物营养与饲料科学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100102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083201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食品科学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090503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草业科学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100103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病原生物学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083202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粮食、油脂及植物蛋白工程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090504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特种经济动物饲养（含：蚕、蜂等）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100104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病理学与病理生理学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083203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农产品加工及贮藏工程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0906 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兽医学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100105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083204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水产品加工及贮藏工程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090601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基础兽医学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100106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09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农学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090602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预防兽医学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100107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航空、航天与航海医学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0901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作物学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090603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临床兽医学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1002 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内科学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100402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劳动卫生与环境卫生学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100701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儿科学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100403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营养与食品卫生学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100702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100203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老年医学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100404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儿少卫生与妇幼保健学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100703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100204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神经病学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100405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卫生毒理学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100704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药物分析学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100205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精神病与精神卫生学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100406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军事预防医学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100705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微生物与生化药学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100206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皮肤病与性病学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1005 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100706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100207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影像医学与核医学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中医基础理论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1008 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100208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临床检验诊断学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中医临床基础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100800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100209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护理学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中医医史文献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100210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外科学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方剂学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1101 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军事思想及军事历史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100211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妇产科学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中医诊断学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110101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100212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眼科学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100506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中医内科学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110102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100213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耳鼻咽喉科学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100507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中医外科学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1102 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战略学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100214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肿瘤学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100508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中医骨伤科学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110201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军事战略学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100215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康复医学与理疗学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100509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中医妇科学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110202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战争动员学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100216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运动医学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100510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中医儿科学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1103 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战役学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100217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麻醉学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100511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中医五官科学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110301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联合战役学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100218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急诊医学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100512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针灸推拿学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110302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军种战役学（含：第二炮兵战役学）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1003 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口腔医学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100513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民族医学（含：藏医学、蒙医学等）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1104 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战术学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100301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口腔基础医学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1006 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110401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合同战术学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100302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口腔临床医学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100601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中西医结合基础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110402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兵种战术学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1004 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公共卫生与预防医学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100602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中西医结合临床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1105 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军队指挥学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100401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流行病与卫生统计学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1007 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110501</w:t>
            </w: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作战指挥学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110502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军事运筹学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120202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企业管理（含：财务管理、市场营销、人力资源管理）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110503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军事通信学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120203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旅游管理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110504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军事情报学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120204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技术经济及管理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110505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密码学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1203 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农林经济管理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110506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军事教育训练学（含：军事体育学）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120301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农业经济管理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1106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军制学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120302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林业经济管理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110601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军事组织编制学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1204 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公共管理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110602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军队管理学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120401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行政管理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1107 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军队政治工作学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120402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社会医学与卫生事业管理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110700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120403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教育经济与管理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1108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军事后勤学与军事装备学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120404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社会保障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110801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军事后勤学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120405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土地资源管理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110802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后方专业勤务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1205 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图书馆、情报与档案管理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110803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军事装备学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120501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图书馆学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120502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情报学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1201 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120503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档案学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120100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1202 </w:t>
            </w:r>
          </w:p>
        </w:tc>
        <w:tc>
          <w:tcPr>
            <w:tcW w:w="26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120201</w:t>
            </w:r>
          </w:p>
        </w:tc>
        <w:tc>
          <w:tcPr>
            <w:tcW w:w="26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会计学</w:t>
            </w: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4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6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310" w:firstLineChars="110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注：二级学科名称为“★”的，表示该一级学科不分设二级学科（学科、专业）。</w:t>
            </w:r>
          </w:p>
        </w:tc>
      </w:tr>
    </w:tbl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</w:pPr>
      <w:bookmarkStart w:id="31" w:name="_Toc3817"/>
      <w:r>
        <w:rPr>
          <w:rFonts w:hint="eastAsia"/>
        </w:rPr>
        <w:t>专业学位类型</w:t>
      </w:r>
      <w:bookmarkEnd w:id="31"/>
    </w:p>
    <w:p>
      <w:pP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代码引自：学位授予和人才培养学科目录（2018年4月更新）</w:t>
      </w: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240"/>
        <w:gridCol w:w="984"/>
        <w:gridCol w:w="4635"/>
        <w:gridCol w:w="98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教育博士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</w:t>
            </w:r>
          </w:p>
        </w:tc>
        <w:tc>
          <w:tcPr>
            <w:tcW w:w="4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能源动力博士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材料与化工博士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交通运输博士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资源与环境博士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0952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兽医博士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AE7B"/>
    <w:multiLevelType w:val="singleLevel"/>
    <w:tmpl w:val="053CAE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0937CD"/>
    <w:multiLevelType w:val="multilevel"/>
    <w:tmpl w:val="230937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7210D"/>
    <w:rsid w:val="03D26479"/>
    <w:rsid w:val="11322741"/>
    <w:rsid w:val="158D71CD"/>
    <w:rsid w:val="1BA258FA"/>
    <w:rsid w:val="2707210D"/>
    <w:rsid w:val="2EB409C3"/>
    <w:rsid w:val="47D458E9"/>
    <w:rsid w:val="4D2306DD"/>
    <w:rsid w:val="500A41C1"/>
    <w:rsid w:val="53AF66B7"/>
    <w:rsid w:val="571B3293"/>
    <w:rsid w:val="5A527DC1"/>
    <w:rsid w:val="63A25FF6"/>
    <w:rsid w:val="6E02209C"/>
    <w:rsid w:val="6F8051C6"/>
    <w:rsid w:val="724C3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2019-11-18T01:58:00Z</dcterms:created>
  <dc:creator>???</dc:creator>
  <cp:lastModifiedBy>故乡的云</cp:lastModifiedBy>
  <dcterms:modified xsi:type="dcterms:W3CDTF">2019-12-03T08:24:26Z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